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49" w:rsidRPr="0030490D" w:rsidRDefault="00257E49" w:rsidP="00257E49">
      <w:pPr>
        <w:pStyle w:val="Nagwek"/>
        <w:ind w:firstLine="1620"/>
        <w:jc w:val="center"/>
        <w:rPr>
          <w:rFonts w:ascii="Times New Roman" w:eastAsia="Times New Roman" w:hAnsi="Times New Roman" w:cs="Times New Roman"/>
          <w:w w:val="150"/>
          <w:sz w:val="24"/>
          <w:szCs w:val="24"/>
        </w:rPr>
      </w:pPr>
      <w:r w:rsidRPr="003049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-82550</wp:posOffset>
            </wp:positionV>
            <wp:extent cx="1828800" cy="93218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490D">
        <w:rPr>
          <w:rFonts w:ascii="Times New Roman" w:hAnsi="Times New Roman" w:cs="Times New Roman"/>
          <w:w w:val="150"/>
          <w:sz w:val="24"/>
          <w:szCs w:val="24"/>
        </w:rPr>
        <w:t xml:space="preserve">Specjalny Ośrodek Szkolno-Wychowawczy </w:t>
      </w:r>
    </w:p>
    <w:p w:rsidR="00257E49" w:rsidRPr="0030490D" w:rsidRDefault="00257E49" w:rsidP="00257E49">
      <w:pPr>
        <w:pStyle w:val="Nagwek"/>
        <w:ind w:firstLine="1620"/>
        <w:jc w:val="center"/>
        <w:rPr>
          <w:rFonts w:ascii="Times New Roman" w:hAnsi="Times New Roman" w:cs="Times New Roman"/>
          <w:sz w:val="24"/>
          <w:szCs w:val="24"/>
        </w:rPr>
      </w:pPr>
      <w:r w:rsidRPr="0030490D">
        <w:rPr>
          <w:rFonts w:ascii="Times New Roman" w:hAnsi="Times New Roman" w:cs="Times New Roman"/>
          <w:w w:val="150"/>
          <w:sz w:val="24"/>
          <w:szCs w:val="24"/>
        </w:rPr>
        <w:t>im. Janusza Korczaka w Żaganiu</w:t>
      </w:r>
    </w:p>
    <w:p w:rsidR="00257E49" w:rsidRPr="0030490D" w:rsidRDefault="00257E49" w:rsidP="00257E49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257E49" w:rsidRPr="0030490D" w:rsidRDefault="00257E49" w:rsidP="00257E49">
      <w:pPr>
        <w:rPr>
          <w:rFonts w:ascii="Times New Roman" w:hAnsi="Times New Roman" w:cs="Times New Roman"/>
          <w:sz w:val="24"/>
          <w:szCs w:val="24"/>
        </w:rPr>
      </w:pPr>
    </w:p>
    <w:p w:rsidR="00257E49" w:rsidRPr="0030490D" w:rsidRDefault="00257E49" w:rsidP="00257E49">
      <w:pPr>
        <w:rPr>
          <w:rFonts w:ascii="Times New Roman" w:hAnsi="Times New Roman" w:cs="Times New Roman"/>
          <w:sz w:val="24"/>
          <w:szCs w:val="24"/>
        </w:rPr>
      </w:pPr>
    </w:p>
    <w:p w:rsidR="00257E49" w:rsidRPr="0030490D" w:rsidRDefault="00257E49" w:rsidP="00257E49">
      <w:pPr>
        <w:rPr>
          <w:rFonts w:ascii="Times New Roman" w:hAnsi="Times New Roman" w:cs="Times New Roman"/>
          <w:sz w:val="24"/>
          <w:szCs w:val="24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490D">
        <w:rPr>
          <w:rFonts w:ascii="Times New Roman" w:hAnsi="Times New Roman" w:cs="Times New Roman"/>
          <w:b/>
          <w:sz w:val="72"/>
          <w:szCs w:val="72"/>
        </w:rPr>
        <w:t>Plan Pracy</w:t>
      </w: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490D">
        <w:rPr>
          <w:rFonts w:ascii="Times New Roman" w:hAnsi="Times New Roman" w:cs="Times New Roman"/>
          <w:b/>
          <w:sz w:val="72"/>
          <w:szCs w:val="72"/>
        </w:rPr>
        <w:t>rok szkolny 2020/2021</w:t>
      </w: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spacing w:after="120"/>
        <w:jc w:val="center"/>
        <w:rPr>
          <w:rFonts w:ascii="Times New Roman" w:hAnsi="Times New Roman" w:cs="Times New Roman"/>
        </w:rPr>
      </w:pPr>
    </w:p>
    <w:p w:rsidR="00257E49" w:rsidRPr="0030490D" w:rsidRDefault="00257E49" w:rsidP="00257E49">
      <w:pPr>
        <w:jc w:val="right"/>
        <w:rPr>
          <w:rFonts w:ascii="Times New Roman" w:hAnsi="Times New Roman" w:cs="Times New Roman"/>
          <w:sz w:val="28"/>
        </w:rPr>
      </w:pPr>
    </w:p>
    <w:p w:rsidR="00257E49" w:rsidRPr="0030490D" w:rsidRDefault="00257E49" w:rsidP="00257E49">
      <w:pPr>
        <w:jc w:val="right"/>
        <w:rPr>
          <w:rFonts w:ascii="Times New Roman" w:hAnsi="Times New Roman" w:cs="Times New Roman"/>
          <w:sz w:val="28"/>
        </w:rPr>
      </w:pPr>
    </w:p>
    <w:p w:rsidR="00257E49" w:rsidRPr="0030490D" w:rsidRDefault="00257E49" w:rsidP="00257E49">
      <w:pPr>
        <w:jc w:val="right"/>
        <w:rPr>
          <w:rFonts w:ascii="Times New Roman" w:hAnsi="Times New Roman" w:cs="Times New Roman"/>
          <w:sz w:val="28"/>
        </w:rPr>
      </w:pPr>
    </w:p>
    <w:p w:rsidR="00257E49" w:rsidRDefault="00257E49" w:rsidP="00257E49">
      <w:pPr>
        <w:jc w:val="right"/>
        <w:rPr>
          <w:rFonts w:ascii="Times New Roman" w:hAnsi="Times New Roman" w:cs="Times New Roman"/>
          <w:sz w:val="28"/>
        </w:rPr>
      </w:pPr>
    </w:p>
    <w:p w:rsidR="0030490D" w:rsidRDefault="0030490D" w:rsidP="00257E49">
      <w:pPr>
        <w:jc w:val="right"/>
        <w:rPr>
          <w:rFonts w:ascii="Times New Roman" w:hAnsi="Times New Roman" w:cs="Times New Roman"/>
          <w:sz w:val="28"/>
        </w:rPr>
      </w:pPr>
    </w:p>
    <w:p w:rsidR="0030490D" w:rsidRPr="0030490D" w:rsidRDefault="0030490D" w:rsidP="00257E49">
      <w:pPr>
        <w:jc w:val="right"/>
        <w:rPr>
          <w:rFonts w:ascii="Times New Roman" w:hAnsi="Times New Roman" w:cs="Times New Roman"/>
          <w:sz w:val="28"/>
        </w:rPr>
      </w:pPr>
    </w:p>
    <w:p w:rsidR="00257E49" w:rsidRPr="0030490D" w:rsidRDefault="00257E49" w:rsidP="00257E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Przedstawiono Radzie Pedagogicznej w dniu 15.09.2020r.</w:t>
      </w:r>
    </w:p>
    <w:p w:rsidR="00257E49" w:rsidRPr="0030490D" w:rsidRDefault="00257E49" w:rsidP="00257E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Opracowała: mgr Renata Socha</w:t>
      </w:r>
    </w:p>
    <w:p w:rsidR="00257E49" w:rsidRPr="0030490D" w:rsidRDefault="00257E49" w:rsidP="00257E49">
      <w:pPr>
        <w:jc w:val="right"/>
        <w:rPr>
          <w:rFonts w:ascii="Times New Roman" w:hAnsi="Times New Roman" w:cs="Times New Roman"/>
          <w:sz w:val="28"/>
        </w:rPr>
      </w:pPr>
    </w:p>
    <w:p w:rsidR="00257E49" w:rsidRPr="0030490D" w:rsidRDefault="00257E49" w:rsidP="00257E49">
      <w:pPr>
        <w:tabs>
          <w:tab w:val="left" w:pos="5101"/>
        </w:tabs>
        <w:rPr>
          <w:rFonts w:ascii="Times New Roman" w:hAnsi="Times New Roman" w:cs="Times New Roman"/>
          <w:b/>
          <w:i/>
          <w:sz w:val="24"/>
          <w:szCs w:val="28"/>
        </w:rPr>
      </w:pPr>
    </w:p>
    <w:p w:rsidR="00257E49" w:rsidRPr="0030490D" w:rsidRDefault="00257E49" w:rsidP="00257E49">
      <w:pPr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30490D">
        <w:rPr>
          <w:rFonts w:ascii="Times New Roman" w:hAnsi="Times New Roman" w:cs="Times New Roman"/>
          <w:b/>
          <w:i/>
          <w:sz w:val="24"/>
          <w:szCs w:val="32"/>
        </w:rPr>
        <w:lastRenderedPageBreak/>
        <w:t>Roczny Plan Pracy dydaktycznej, wychowawczej i opiekuńczej opracowany został w oparciu o:</w:t>
      </w:r>
    </w:p>
    <w:p w:rsidR="00257E49" w:rsidRPr="0030490D" w:rsidRDefault="00257E49" w:rsidP="0025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30490D">
        <w:rPr>
          <w:rFonts w:ascii="Times New Roman" w:hAnsi="Times New Roman" w:cs="Times New Roman"/>
          <w:sz w:val="24"/>
          <w:szCs w:val="32"/>
        </w:rPr>
        <w:t>Wnioski wynikające ze sprawowanego nadzoru pedagogicznego w roku szkolnym 2019/2020</w:t>
      </w:r>
    </w:p>
    <w:p w:rsidR="00257E49" w:rsidRPr="0030490D" w:rsidRDefault="00257E49" w:rsidP="0025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30490D">
        <w:rPr>
          <w:rFonts w:ascii="Times New Roman" w:hAnsi="Times New Roman" w:cs="Times New Roman"/>
          <w:sz w:val="24"/>
          <w:szCs w:val="32"/>
        </w:rPr>
        <w:t>Podstawowe kierunki realizacji polityki oświatowej państwa na rok szkolny 2020/2021.</w:t>
      </w:r>
    </w:p>
    <w:p w:rsidR="00257E49" w:rsidRPr="0030490D" w:rsidRDefault="00257E49" w:rsidP="0025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30490D">
        <w:rPr>
          <w:rFonts w:ascii="Times New Roman" w:hAnsi="Times New Roman" w:cs="Times New Roman"/>
          <w:sz w:val="24"/>
          <w:szCs w:val="32"/>
        </w:rPr>
        <w:t>Program Rozwoju Specjalnego Ośrodka Szkolno-Wychowawczego im. Janusza Korczaka w Żaganiu na lata 2018-2022.</w:t>
      </w:r>
    </w:p>
    <w:p w:rsidR="00257E49" w:rsidRPr="0030490D" w:rsidRDefault="00257E49" w:rsidP="0025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30490D">
        <w:rPr>
          <w:rFonts w:ascii="Times New Roman" w:hAnsi="Times New Roman" w:cs="Times New Roman"/>
          <w:sz w:val="24"/>
          <w:szCs w:val="32"/>
        </w:rPr>
        <w:t>Wnioski z ewaluacji wewnętrznych prowadzonych w roku szkolnym 2019/2020.</w:t>
      </w:r>
    </w:p>
    <w:p w:rsidR="00257E49" w:rsidRPr="0030490D" w:rsidRDefault="00257E49" w:rsidP="0025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30490D">
        <w:rPr>
          <w:rFonts w:ascii="Times New Roman" w:hAnsi="Times New Roman" w:cs="Times New Roman"/>
          <w:sz w:val="24"/>
          <w:szCs w:val="32"/>
        </w:rPr>
        <w:t>Wnioski z pracy zespołów nauczycieli i wychowawców.</w:t>
      </w:r>
    </w:p>
    <w:p w:rsidR="00257E49" w:rsidRPr="0030490D" w:rsidRDefault="00257E49" w:rsidP="0025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30490D">
        <w:rPr>
          <w:rFonts w:ascii="Times New Roman" w:hAnsi="Times New Roman" w:cs="Times New Roman"/>
          <w:sz w:val="24"/>
          <w:szCs w:val="32"/>
        </w:rPr>
        <w:t xml:space="preserve">Realizowane programy, w tym program wychowawczo-profilaktyczny, </w:t>
      </w:r>
    </w:p>
    <w:p w:rsidR="00257E49" w:rsidRPr="0030490D" w:rsidRDefault="00257E49" w:rsidP="0025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30490D">
        <w:rPr>
          <w:rFonts w:ascii="Times New Roman" w:hAnsi="Times New Roman" w:cs="Times New Roman"/>
          <w:sz w:val="24"/>
          <w:szCs w:val="32"/>
        </w:rPr>
        <w:t>Wnioski z analizy wyników egzaminu ósmoklasisty</w:t>
      </w:r>
    </w:p>
    <w:p w:rsidR="00257E49" w:rsidRPr="0030490D" w:rsidRDefault="00257E49" w:rsidP="00257E49">
      <w:pPr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257E49" w:rsidRPr="0030490D" w:rsidRDefault="00257E49" w:rsidP="00257E49">
      <w:pPr>
        <w:spacing w:after="12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0490D">
        <w:rPr>
          <w:rFonts w:ascii="Times New Roman" w:hAnsi="Times New Roman" w:cs="Times New Roman"/>
          <w:b/>
          <w:color w:val="FF0000"/>
          <w:sz w:val="24"/>
          <w:szCs w:val="28"/>
        </w:rPr>
        <w:t>Uwaga!</w:t>
      </w:r>
    </w:p>
    <w:p w:rsidR="00257E49" w:rsidRPr="0030490D" w:rsidRDefault="00257E49" w:rsidP="00257E49">
      <w:pPr>
        <w:jc w:val="both"/>
        <w:rPr>
          <w:rFonts w:ascii="Times New Roman" w:hAnsi="Times New Roman" w:cs="Times New Roman"/>
          <w:sz w:val="24"/>
          <w:szCs w:val="28"/>
        </w:rPr>
      </w:pPr>
      <w:r w:rsidRPr="0030490D">
        <w:rPr>
          <w:rFonts w:ascii="Times New Roman" w:hAnsi="Times New Roman" w:cs="Times New Roman"/>
          <w:sz w:val="24"/>
          <w:szCs w:val="28"/>
        </w:rPr>
        <w:t>Działania podejmowane w trakcie realizacji przyjętych zadań mogą być rozszerzone, mogą być także podejmowane działania nie ujęte w Programie wynikające z bieżących potrzeb.</w:t>
      </w:r>
    </w:p>
    <w:p w:rsidR="00257E49" w:rsidRPr="0030490D" w:rsidRDefault="00257E49" w:rsidP="00257E49">
      <w:pPr>
        <w:tabs>
          <w:tab w:val="left" w:pos="1580"/>
        </w:tabs>
        <w:jc w:val="both"/>
        <w:rPr>
          <w:rFonts w:ascii="Times New Roman" w:hAnsi="Times New Roman" w:cs="Times New Roman"/>
          <w:b/>
          <w:szCs w:val="24"/>
        </w:rPr>
      </w:pPr>
      <w:r w:rsidRPr="0030490D">
        <w:rPr>
          <w:rFonts w:ascii="Times New Roman" w:hAnsi="Times New Roman" w:cs="Times New Roman"/>
          <w:b/>
          <w:szCs w:val="24"/>
        </w:rPr>
        <w:tab/>
      </w:r>
    </w:p>
    <w:p w:rsidR="00257E49" w:rsidRPr="0030490D" w:rsidRDefault="00257E49" w:rsidP="00257E49">
      <w:pPr>
        <w:tabs>
          <w:tab w:val="left" w:pos="1580"/>
        </w:tabs>
        <w:jc w:val="both"/>
        <w:rPr>
          <w:rFonts w:ascii="Times New Roman" w:hAnsi="Times New Roman" w:cs="Times New Roman"/>
          <w:b/>
          <w:szCs w:val="24"/>
        </w:rPr>
      </w:pPr>
    </w:p>
    <w:p w:rsidR="00257E49" w:rsidRPr="0030490D" w:rsidRDefault="00257E49" w:rsidP="00257E49">
      <w:pPr>
        <w:rPr>
          <w:rFonts w:ascii="Times New Roman" w:hAnsi="Times New Roman" w:cs="Times New Roman"/>
          <w:w w:val="150"/>
          <w:sz w:val="24"/>
          <w:szCs w:val="28"/>
        </w:rPr>
      </w:pPr>
      <w:r w:rsidRPr="0030490D">
        <w:rPr>
          <w:rFonts w:ascii="Times New Roman" w:hAnsi="Times New Roman" w:cs="Times New Roman"/>
          <w:w w:val="150"/>
          <w:sz w:val="24"/>
          <w:szCs w:val="28"/>
        </w:rPr>
        <w:br w:type="page"/>
      </w:r>
    </w:p>
    <w:p w:rsidR="00257E49" w:rsidRPr="0030490D" w:rsidRDefault="00257E49" w:rsidP="00257E49">
      <w:pPr>
        <w:spacing w:after="0"/>
        <w:jc w:val="center"/>
        <w:rPr>
          <w:rFonts w:ascii="Times New Roman" w:hAnsi="Times New Roman" w:cs="Times New Roman"/>
          <w:b/>
          <w:w w:val="150"/>
          <w:sz w:val="24"/>
          <w:szCs w:val="28"/>
        </w:rPr>
      </w:pPr>
      <w:r w:rsidRPr="0030490D">
        <w:rPr>
          <w:rFonts w:ascii="Times New Roman" w:hAnsi="Times New Roman" w:cs="Times New Roman"/>
          <w:b/>
          <w:w w:val="150"/>
          <w:sz w:val="24"/>
          <w:szCs w:val="28"/>
        </w:rPr>
        <w:lastRenderedPageBreak/>
        <w:t>Priorytety pracy placówki</w:t>
      </w:r>
    </w:p>
    <w:p w:rsidR="00257E49" w:rsidRPr="0030490D" w:rsidRDefault="00257E49" w:rsidP="00257E49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490D">
        <w:rPr>
          <w:rFonts w:ascii="Times New Roman" w:hAnsi="Times New Roman" w:cs="Times New Roman"/>
          <w:b/>
          <w:sz w:val="24"/>
          <w:szCs w:val="28"/>
        </w:rPr>
        <w:t>w roku szkolnym 2020/2021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Opracowanie i wdrożenie Programu Realizacji Wewnątrzszkolnego Systemu Doradztwa Zawodowego. Uwzględnienie wyników ewaluacji funkcjonalności i efektywności Programu przeprowadzonej w klasach programowo najwyższych w</w:t>
      </w:r>
      <w:r w:rsidR="00D62401">
        <w:rPr>
          <w:rFonts w:ascii="Times New Roman" w:eastAsia="Times New Roman" w:hAnsi="Times New Roman" w:cs="Times New Roman"/>
        </w:rPr>
        <w:t> </w:t>
      </w:r>
      <w:r w:rsidRPr="0030490D">
        <w:rPr>
          <w:rFonts w:ascii="Times New Roman" w:eastAsia="Times New Roman" w:hAnsi="Times New Roman" w:cs="Times New Roman"/>
        </w:rPr>
        <w:t xml:space="preserve">miesiącu czerwcu 2020 r. 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Zdiagnozowanie czynników chroniących i czynników ryzyka w celu przeciwdziałania używania narkotyków, opracowanie wyników w formie Diagnozy oraz uwzględnienie wniosków w ramach Programu Wychowawczo-Profilaktycznego.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Wykorzystywanie w procesach edukacyjnych narzędzi i zasobów cyfrowych oraz metod kształcenia na odległość. 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Podniesienie jakości edukacji poprzez efektywną i skuteczną działalność edukacyjną, w tym z wykorzystaniem technologii IT, zapewniającej każdemu dziecku / uczniowi, zarówno zdolnemu, jak i z różnymi niepełnosprawnościami czy deficytami rozwój i odnoszenie sukcesów na miarę możliwości i potrzeb. 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Kształtowanie postaw obywatelskich i wychowanie do wartości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poszanowanie godności człowieka i jego praw;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poczucie więzi i przynależności do własnego narodu, identyfikacja narodowa;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miłość́ ojczyzny, postawa patriotyczna;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postawa otwartości wobec innych;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czynne uczestnictwo w politycznym, społecznym, gospodarczym i kulturalnym życiu kraju;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poczucie wolności;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dążenie do prawdy, sprawiedliwości, dobroci, prawości;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przejawianie radości;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budowanie pokoju;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zdolność́ do dialogu i współpracy; </w:t>
      </w:r>
    </w:p>
    <w:p w:rsidR="00257E49" w:rsidRPr="0030490D" w:rsidRDefault="00257E49" w:rsidP="00F06D0F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zdolność́ do przeciwdziałania przemocy </w:t>
      </w:r>
    </w:p>
    <w:p w:rsidR="00257E49" w:rsidRPr="0030490D" w:rsidRDefault="00257E49" w:rsidP="00257E49">
      <w:pPr>
        <w:rPr>
          <w:rFonts w:ascii="Times New Roman" w:eastAsia="Times New Roman" w:hAnsi="Times New Roman" w:cs="Times New Roman"/>
        </w:rPr>
      </w:pP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Dostosowanie organizacji codziennej pracy szkoły (</w:t>
      </w:r>
      <w:r w:rsidRPr="0030490D">
        <w:rPr>
          <w:rFonts w:ascii="Times New Roman" w:eastAsia="Times New Roman" w:hAnsi="Times New Roman" w:cs="Times New Roman"/>
          <w:i/>
        </w:rPr>
        <w:t>obowiązkowe zajęcia dydaktyczne, plany lekcji, higiena pracy, zagospodarowanie przestrzeni szkolnej, organizacja dożywiania)</w:t>
      </w:r>
      <w:r w:rsidRPr="0030490D">
        <w:rPr>
          <w:rFonts w:ascii="Times New Roman" w:eastAsia="Times New Roman" w:hAnsi="Times New Roman" w:cs="Times New Roman"/>
        </w:rPr>
        <w:t xml:space="preserve"> do wymogów higieny i bezpieczeństwa oraz przepisów prawa w zakresie przeciwdziałania zagrożeniom epidemiologicznym.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Rozwijanie samodzielności, innowacyjności oraz kreatywności uczniów w ramach realizacji podstawy programowej kształcenia ogólnego oraz realizacji pozostałych zadań placówki.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Systematyczne włączanie rodziców w organizację pracy szkoły oraz proces edukacyjny własnych dzieci. Aktywizowanie działalności Rady Rodziców.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Dostosowywanie na etapie planowania oraz modyfikowanie, w trakcie realizacji, procesu edukacyjnego i procesów wspomagania rozwoju i edukacji do indywidualnych potrzeb edukacyjnych uczniów oraz ich możliwości, w oparciu o</w:t>
      </w:r>
      <w:r w:rsidR="00D62401">
        <w:rPr>
          <w:rFonts w:ascii="Times New Roman" w:eastAsia="Times New Roman" w:hAnsi="Times New Roman" w:cs="Times New Roman"/>
        </w:rPr>
        <w:t> </w:t>
      </w:r>
      <w:r w:rsidRPr="0030490D">
        <w:rPr>
          <w:rFonts w:ascii="Times New Roman" w:eastAsia="Times New Roman" w:hAnsi="Times New Roman" w:cs="Times New Roman"/>
        </w:rPr>
        <w:t>wyniki obserwacji ucznia, diagnozy środowiskowej, analizy efektywności udzielanej pomocy psychologiczno-pedagogicznej i systematycznie prowadzonych przez nauczycieli badań edukacyjnych oraz autoewaluacji pracy własnej przez nauczycieli.</w:t>
      </w:r>
    </w:p>
    <w:p w:rsidR="00257E49" w:rsidRPr="0030490D" w:rsidRDefault="00257E49" w:rsidP="0030490D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Zapewnianie bezpieczeństwa uczniom, w tym:</w:t>
      </w:r>
    </w:p>
    <w:p w:rsidR="00257E49" w:rsidRPr="0030490D" w:rsidRDefault="00257E49" w:rsidP="00F06D0F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i/>
        </w:rPr>
      </w:pPr>
      <w:r w:rsidRPr="0030490D">
        <w:rPr>
          <w:rFonts w:ascii="Times New Roman" w:eastAsia="Times New Roman" w:hAnsi="Times New Roman" w:cs="Times New Roman"/>
        </w:rPr>
        <w:t xml:space="preserve"> zapoznanie wszystkich uczniów i nauczycieli z nowymi wytycznymi w zakresie bezpieczeństwa i organizacji zajęć,</w:t>
      </w:r>
    </w:p>
    <w:p w:rsidR="00257E49" w:rsidRPr="0030490D" w:rsidRDefault="00257E49" w:rsidP="00F06D0F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i/>
        </w:rPr>
      </w:pPr>
      <w:r w:rsidRPr="0030490D">
        <w:rPr>
          <w:rFonts w:ascii="Times New Roman" w:eastAsia="Times New Roman" w:hAnsi="Times New Roman" w:cs="Times New Roman"/>
        </w:rPr>
        <w:t xml:space="preserve"> zwiększenie zakresu współpracy z Powiatową Stacją Sanitarna-Epidemiologiczną w Żaganiu</w:t>
      </w:r>
    </w:p>
    <w:p w:rsidR="00257E49" w:rsidRPr="0030490D" w:rsidRDefault="00257E49" w:rsidP="00F06D0F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i/>
        </w:rPr>
      </w:pPr>
      <w:r w:rsidRPr="0030490D">
        <w:rPr>
          <w:rFonts w:ascii="Times New Roman" w:eastAsia="Times New Roman" w:hAnsi="Times New Roman" w:cs="Times New Roman"/>
        </w:rPr>
        <w:t>zwiększenie zakresu monitoringu wizyjnego,</w:t>
      </w:r>
    </w:p>
    <w:p w:rsidR="00257E49" w:rsidRPr="0030490D" w:rsidRDefault="00257E49" w:rsidP="00F06D0F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i/>
        </w:rPr>
      </w:pPr>
      <w:r w:rsidRPr="0030490D">
        <w:rPr>
          <w:rFonts w:ascii="Times New Roman" w:eastAsia="Times New Roman" w:hAnsi="Times New Roman" w:cs="Times New Roman"/>
        </w:rPr>
        <w:lastRenderedPageBreak/>
        <w:t xml:space="preserve">pogłębianie umiejętności nauczycieli w zakresie organizacji wycieczek szkolnych                   i krajoznawstwa </w:t>
      </w:r>
    </w:p>
    <w:p w:rsidR="00257E49" w:rsidRPr="0030490D" w:rsidRDefault="00257E49" w:rsidP="00F06D0F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i/>
        </w:rPr>
      </w:pPr>
      <w:r w:rsidRPr="0030490D">
        <w:rPr>
          <w:rFonts w:ascii="Times New Roman" w:eastAsia="Times New Roman" w:hAnsi="Times New Roman" w:cs="Times New Roman"/>
        </w:rPr>
        <w:t>kształtowanie umiejętności uczniów w zakresie prawidłowego funkcjonowania                 w środowisku cyfrowym, w szczególności w środowisku tzw. nowych mediów,</w:t>
      </w:r>
    </w:p>
    <w:p w:rsidR="00257E49" w:rsidRPr="0030490D" w:rsidRDefault="00257E49" w:rsidP="00F06D0F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i/>
        </w:rPr>
      </w:pPr>
      <w:r w:rsidRPr="0030490D">
        <w:rPr>
          <w:rFonts w:ascii="Times New Roman" w:eastAsia="Times New Roman" w:hAnsi="Times New Roman" w:cs="Times New Roman"/>
        </w:rPr>
        <w:t>zwiększanie skuteczności działań wychowawczych i profilaktycznych na rzecz</w:t>
      </w:r>
      <w:r w:rsidRPr="0030490D">
        <w:rPr>
          <w:rFonts w:ascii="Times New Roman" w:eastAsia="Times New Roman" w:hAnsi="Times New Roman" w:cs="Times New Roman"/>
        </w:rPr>
        <w:br/>
        <w:t>bezpieczeństwa i tworzenia przyjaznego środowiska w Ośrodku, w szczególności przeciwdziałanie krzywdzeniu dzieci zarówno w świecie realnym, jak i w Internecie,</w:t>
      </w:r>
    </w:p>
    <w:p w:rsidR="00257E49" w:rsidRPr="0030490D" w:rsidRDefault="00257E49" w:rsidP="00F06D0F">
      <w:pPr>
        <w:numPr>
          <w:ilvl w:val="0"/>
          <w:numId w:val="53"/>
        </w:numPr>
        <w:rPr>
          <w:rFonts w:ascii="Times New Roman" w:eastAsia="Times New Roman" w:hAnsi="Times New Roman" w:cs="Times New Roman"/>
          <w:i/>
        </w:rPr>
      </w:pPr>
      <w:r w:rsidRPr="0030490D">
        <w:rPr>
          <w:rFonts w:ascii="Times New Roman" w:eastAsia="Times New Roman" w:hAnsi="Times New Roman" w:cs="Times New Roman"/>
        </w:rPr>
        <w:t>przeciwdziałanie używaniu substancji psychoaktywnych przez uczniów,</w:t>
      </w:r>
    </w:p>
    <w:p w:rsidR="00257E49" w:rsidRPr="0030490D" w:rsidRDefault="00257E49" w:rsidP="00F06D0F">
      <w:pPr>
        <w:numPr>
          <w:ilvl w:val="0"/>
          <w:numId w:val="52"/>
        </w:numPr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Wspomaganie rozwoju zawodowego nauczycieli, zgodnie ze zdiagnozowanymi </w:t>
      </w:r>
      <w:r w:rsidRPr="0030490D">
        <w:rPr>
          <w:rFonts w:ascii="Times New Roman" w:eastAsia="Times New Roman" w:hAnsi="Times New Roman" w:cs="Times New Roman"/>
        </w:rPr>
        <w:br/>
        <w:t xml:space="preserve">potrzebami oraz </w:t>
      </w:r>
      <w:r w:rsidRPr="0030490D">
        <w:rPr>
          <w:rFonts w:ascii="Times New Roman" w:eastAsia="Times New Roman" w:hAnsi="Times New Roman" w:cs="Times New Roman"/>
          <w:b/>
          <w:u w:val="single"/>
        </w:rPr>
        <w:t>wytycznymi Kuratorium Oświaty w Gorzowie Wlkp.</w:t>
      </w:r>
      <w:r w:rsidRPr="0030490D">
        <w:rPr>
          <w:rFonts w:ascii="Times New Roman" w:eastAsia="Times New Roman" w:hAnsi="Times New Roman" w:cs="Times New Roman"/>
        </w:rPr>
        <w:t xml:space="preserve"> w formie szkoleń zewnętrznych, e-szkoleń i WDN-u. Wyposażenie nauczycieli w wiedzę i umiejętności do:</w:t>
      </w:r>
    </w:p>
    <w:p w:rsidR="00257E49" w:rsidRPr="0030490D" w:rsidRDefault="00257E49" w:rsidP="0030490D">
      <w:pPr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 xml:space="preserve">skutecznej i efektywnej pracy z uczniem na odległość </w:t>
      </w:r>
    </w:p>
    <w:p w:rsidR="00257E49" w:rsidRPr="0030490D" w:rsidRDefault="00257E49" w:rsidP="0030490D">
      <w:pPr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prowadzenia jakościowej i ilościowej analizy i oceny efektywności nauczania;</w:t>
      </w:r>
    </w:p>
    <w:p w:rsidR="00257E49" w:rsidRPr="0030490D" w:rsidRDefault="00257E49" w:rsidP="0030490D">
      <w:pPr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dokonywania ewaluacji pracy własnej,</w:t>
      </w:r>
    </w:p>
    <w:p w:rsidR="00257E49" w:rsidRPr="0030490D" w:rsidRDefault="00257E49" w:rsidP="0030490D">
      <w:pPr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podejmowania poprawnych reakcji w sytuacjach kryzysowych,</w:t>
      </w:r>
    </w:p>
    <w:p w:rsidR="00257E49" w:rsidRDefault="00257E49" w:rsidP="0030490D">
      <w:pPr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</w:rPr>
      </w:pPr>
      <w:r w:rsidRPr="0030490D">
        <w:rPr>
          <w:rFonts w:ascii="Times New Roman" w:eastAsia="Times New Roman" w:hAnsi="Times New Roman" w:cs="Times New Roman"/>
        </w:rPr>
        <w:t>wprowadzania innowacji,</w:t>
      </w:r>
    </w:p>
    <w:p w:rsidR="0030490D" w:rsidRPr="0030490D" w:rsidRDefault="0030490D" w:rsidP="0030490D">
      <w:pPr>
        <w:spacing w:after="0"/>
        <w:ind w:left="1429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1241" w:type="dxa"/>
        <w:jc w:val="center"/>
        <w:tblInd w:w="264" w:type="dxa"/>
        <w:tblLook w:val="04A0"/>
      </w:tblPr>
      <w:tblGrid>
        <w:gridCol w:w="7073"/>
        <w:gridCol w:w="1616"/>
        <w:gridCol w:w="2552"/>
      </w:tblGrid>
      <w:tr w:rsidR="00D866FA" w:rsidRPr="0030490D" w:rsidTr="0030490D">
        <w:trPr>
          <w:jc w:val="center"/>
        </w:trPr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thinThickSmallGap" w:sz="24" w:space="0" w:color="FF0000"/>
            </w:tcBorders>
            <w:vAlign w:val="center"/>
          </w:tcPr>
          <w:p w:rsidR="00D866FA" w:rsidRPr="0030490D" w:rsidRDefault="00D866FA" w:rsidP="003B17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sz w:val="24"/>
                <w:szCs w:val="24"/>
              </w:rPr>
              <w:t>Podejmowane działania</w:t>
            </w:r>
          </w:p>
        </w:tc>
        <w:tc>
          <w:tcPr>
            <w:tcW w:w="1616" w:type="dxa"/>
            <w:tcBorders>
              <w:top w:val="double" w:sz="4" w:space="0" w:color="auto"/>
              <w:bottom w:val="thinThickSmallGap" w:sz="24" w:space="0" w:color="FF0000"/>
            </w:tcBorders>
            <w:vAlign w:val="center"/>
          </w:tcPr>
          <w:p w:rsidR="00D866FA" w:rsidRPr="0030490D" w:rsidRDefault="00D866FA" w:rsidP="003B17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52" w:type="dxa"/>
            <w:tcBorders>
              <w:top w:val="doub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D866FA" w:rsidRPr="0030490D" w:rsidRDefault="00D866FA" w:rsidP="003B17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D866FA" w:rsidRPr="0030490D" w:rsidTr="0030490D">
        <w:trPr>
          <w:jc w:val="center"/>
        </w:trPr>
        <w:tc>
          <w:tcPr>
            <w:tcW w:w="11241" w:type="dxa"/>
            <w:gridSpan w:val="3"/>
            <w:tcBorders>
              <w:top w:val="thinThickSmallGap" w:sz="24" w:space="0" w:color="FF0000"/>
              <w:left w:val="double" w:sz="4" w:space="0" w:color="FF0000"/>
              <w:right w:val="double" w:sz="4" w:space="0" w:color="FF000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1"/>
              </w:numPr>
              <w:ind w:left="871"/>
              <w:jc w:val="both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Wysoki poziom kształcenia, wychowania i opieki.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i monitorowanie Szkolnych Zestawów Programów Nauczania.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VI - IX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wicedyrektor/ nauczyciele</w:t>
            </w:r>
          </w:p>
        </w:tc>
      </w:tr>
      <w:tr w:rsidR="00D866FA" w:rsidRPr="0030490D" w:rsidTr="0030490D">
        <w:trPr>
          <w:trHeight w:val="354"/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planów dydaktycznych.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IPET dla uczniów rozpoczynających naukę na poszczególnych etapach edukacyjnych oraz rozpoczynających edukację w ośrodku.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do 20 września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wychowawcy klas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i grup, specjaliści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Dostosowanie wymagań edukacyjnych do zdiagnozowanych indywidualnych potrzeb i możliwości uczniów: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rozpoznawanie i wspieranie różnych potrzeb uczniów;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tworzenie właściwego klimatu i budowanie relacji;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elastyczne podejście do nauczania w zakresie treści programowych i metod, wzmocnienie roli edukacji czytelniczej i oceniania kształtującego;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wychowanie w duchu tolerancji;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pokonywanie barier, wspieranie w przezwyciężaniu trudności;</w:t>
            </w:r>
          </w:p>
          <w:p w:rsidR="00D866FA" w:rsidRPr="0030490D" w:rsidRDefault="00D866FA" w:rsidP="003B17C3">
            <w:pPr>
              <w:pStyle w:val="Akapitzlist"/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programów rewalidacji indywidualnej i innych zajęć specjalistycznych.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do 20 IX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0D">
              <w:rPr>
                <w:rFonts w:ascii="Times New Roman" w:hAnsi="Times New Roman" w:cs="Times New Roman"/>
                <w:sz w:val="18"/>
                <w:szCs w:val="18"/>
              </w:rPr>
              <w:t xml:space="preserve">wychowawcy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0D">
              <w:rPr>
                <w:rFonts w:ascii="Times New Roman" w:hAnsi="Times New Roman" w:cs="Times New Roman"/>
                <w:sz w:val="18"/>
                <w:szCs w:val="18"/>
              </w:rPr>
              <w:t xml:space="preserve">klas i grup,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0D">
              <w:rPr>
                <w:rFonts w:ascii="Times New Roman" w:hAnsi="Times New Roman" w:cs="Times New Roman"/>
                <w:sz w:val="18"/>
                <w:szCs w:val="18"/>
              </w:rPr>
              <w:t>specjaliści,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0D">
              <w:rPr>
                <w:rFonts w:ascii="Times New Roman" w:hAnsi="Times New Roman" w:cs="Times New Roman"/>
                <w:sz w:val="18"/>
                <w:szCs w:val="18"/>
              </w:rPr>
              <w:t xml:space="preserve">nauczyciele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18"/>
                <w:szCs w:val="18"/>
              </w:rPr>
              <w:t>prowadzący zajęcia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Dostosowanie oferty zajęć dodatkowych do zainteresowań i predyspozycji wychowanków: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programów,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systematyczna realizacja zajęć.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do 15. IX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nauczyciele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prowadzący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zajęcia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Monitorowanie WZO pod kątem wpływu na osiągnięcia ucznia i jego motywację do nauki oraz dostosowanie do wymogów wynikających ze zmian podstawy programowej na poszczególnych etapach edukacyjnych: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systematyczne kontrolowanie i ocenianie osiągnięć ucznia;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promowanie nowatorskich form i metod nauczania i oceniania – ocenianie kształtujące.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cały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rok szkolny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wicedyrektor /nauczyciele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Wprowadzenie zmian w Statucie Specjalnego Ośrodka Szkolno-Wychowawczego im. Janusza Korczaka w Żaganiu związanych ze 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zmianą przepisów w prawie oświatowym: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zapoznanie rodziców oraz Rady Rodziców ze Statutem (tekst jednolity).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30490D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Zebranie z rodzicami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pracownicy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pedagogiczni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Dążenie do utrzymania wysokich wyników z egzaminu zewnętrznego klas ósmych: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wdrażanie wniosków z analizy wyników zewnętrznych egzaminów ósmoklasisty.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nauczyciele poszczególnych przedmiotów, wychowawcy klas i grup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Wzmacnianie motywacji uczniów do nauki, promowanie osiągnięć i sukcesów: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udział w konkursach szkolnych i pozaszkolnych o różnym typie i charakterze;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organizowanie wystaw prac plastycznych i eksponowanie umiejętności artystycznych uczniów;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wyróżnianie i nagradzanie uczniów o szczególnych osiągnięciach edukacyjnych, artystycznych, sportowych.</w:t>
            </w:r>
          </w:p>
          <w:p w:rsidR="00D866FA" w:rsidRPr="0030490D" w:rsidRDefault="00D866FA" w:rsidP="003B17C3">
            <w:pPr>
              <w:pStyle w:val="Akapitzlist"/>
              <w:ind w:left="709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wg harmonogramu i ogłaszanych konkursów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nauczyciele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Rozszerzanie wiadomości uczniów o treści poza programowe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cały rok</w:t>
            </w:r>
          </w:p>
          <w:p w:rsidR="00D866FA" w:rsidRPr="0030490D" w:rsidRDefault="00D866FA" w:rsidP="00D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Wzmocnienie motywacji uczniów do sięgania po zasoby biblioteczne: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zajęcia biblioteczne, kształtowanie poczucia potrzeby korzystania z księgozbioru;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ujęcie w planach pracy grup wychowawczych systematycznych zajęć o charakterze bibliotecznym;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systematyczne obcowanie z książką – udział w akcjach czytelniczych;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realizacja zadań wynikających z innowacji pedagogicznych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rozwijanie kompetencji czytelniczych oraz upowszechnianie czytelnictwa wśród dzieci i młodzieży;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wyjście do biblioteki publicznej– utrzymywanie współpracy, stwarzanie możliwości do obcowania wśród większych księgozbiorów i ofert bibliotek zewnętrznych;</w:t>
            </w: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wychowawcy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klas i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n-l bibliotekarz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autorzy innowacji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bibliotekarz, nauczyciele, wychowawcy i rodzice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D86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Celebrowanie uroczystości, świąt państwowych i religijnych</w:t>
            </w:r>
            <w:r w:rsidR="0030490D"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 (z zachowaniem procedur bezpieczeństwa)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6FA" w:rsidRPr="0030490D" w:rsidRDefault="00D866FA" w:rsidP="00F06D0F">
            <w:pPr>
              <w:pStyle w:val="Akapitzlist"/>
              <w:numPr>
                <w:ilvl w:val="1"/>
                <w:numId w:val="1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uroczyste obchody świąt państwowych;</w:t>
            </w:r>
          </w:p>
          <w:p w:rsidR="00D866FA" w:rsidRPr="0030490D" w:rsidRDefault="00D866FA" w:rsidP="00F06D0F">
            <w:pPr>
              <w:pStyle w:val="Akapitzlist"/>
              <w:numPr>
                <w:ilvl w:val="1"/>
                <w:numId w:val="1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uczenie szacunku do symboli i barw narodowych;</w:t>
            </w:r>
          </w:p>
          <w:p w:rsidR="00D866FA" w:rsidRPr="0030490D" w:rsidRDefault="00D866FA" w:rsidP="00F06D0F">
            <w:pPr>
              <w:pStyle w:val="Akapitzlist"/>
              <w:numPr>
                <w:ilvl w:val="1"/>
                <w:numId w:val="1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poszanowanie historii trudnych dziejów naszej ojczyzny z wykorzystaniem literatury i multimediów;</w:t>
            </w:r>
          </w:p>
          <w:p w:rsidR="00D866FA" w:rsidRPr="0030490D" w:rsidRDefault="00D866FA" w:rsidP="00F06D0F">
            <w:pPr>
              <w:pStyle w:val="Akapitzlist"/>
              <w:numPr>
                <w:ilvl w:val="1"/>
                <w:numId w:val="1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kontynuowanie tradycji związanych z pamięcią o bohaterach i miejscach pamięci naszego regionu;</w:t>
            </w:r>
          </w:p>
          <w:p w:rsidR="00D866FA" w:rsidRPr="0030490D" w:rsidRDefault="00D866FA" w:rsidP="00F06D0F">
            <w:pPr>
              <w:pStyle w:val="Akapitzlist"/>
              <w:numPr>
                <w:ilvl w:val="1"/>
                <w:numId w:val="1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świadomy udział w życiu społeczno-politycznym, korzystanie z możliwości wypowiadania się w ważnych sprawach dla naszego kraju.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wg Kalendarza Imprez i Uroczystości Szkolnych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nauczyciele,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 grup,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 opiekunowie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Samorządu Uczniowskiego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Utrzymanie wysokiej jakości pracy zespołów: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6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planów, harmonogramów WDN zgodnie z przyjętymi priorytetami i potrzebami oraz ich realizacja;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6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rozwijanie i doskonalenie kompetencji pracowników pedagogicznych między innymi w zakresie opracowywania projektów i pozyskiwania środków unijnych (pozabudżetowych);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6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aplikowanie po środki pozabudżetowe - opracowywanie 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projektów i przystępowanie do konkursów.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cały rok 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do końca września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liderzy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zespołów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pracownicy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pedagogiczni i administracyjni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Aktywna i kreatywna organizacja zajęć pozalekcyjnych: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dbałość o istniejącą bazę i pomoce dydaktyczne;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doposażanie pracowni;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realizacja zajęć w zakresie rozpoznawania predyspozycji i doradztwo zawodowe: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oglądanie różnych zakładów pracy w kontekście możliwości </w:t>
            </w:r>
            <w:proofErr w:type="spellStart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psycho-fizycznych</w:t>
            </w:r>
            <w:proofErr w:type="spellEnd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 wychowanków,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praca z rodziną nad stwarzaniem możliwości do samorealizacji ich dzieci (znalezienie takich form aktywności, które mogą być wykonywane samodzielnie przez dzieci w domu – proste prace domowe);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uczniowie współrealizatorami i beneficjentami projektów.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4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wszyscy pracownicy pedagogiczni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nauczyciele, wychowawcy, psycholog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procesu edukacyjnego i wychowawczego dla dzieci najmłodszych wspierająca ich rozwój: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udział w różnego typu zajęciach specjalistycznych zgodnie z zaleceniami;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utrzymywanie dobrej współpracy z rodzicami, troska o właściwy przepływ informacji;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wspieranie rodziców w opiece nad dziećmi z różnym typem niepełnosprawności;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wzmacnianie procesu terapeutycznego dzieci w młodszym wieku szkolnym, pozyskiwanie środków pozabudżetowych na realizację zajęć typu: hipoterapia, </w:t>
            </w:r>
            <w:proofErr w:type="spellStart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dogoterapia</w:t>
            </w:r>
            <w:proofErr w:type="spellEnd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, zajęcia na basenie, wycieczki i inne.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 prowadzący zajęcia specjalistyczne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wychowawcy, nauczyciele, pedagog, psycholog</w:t>
            </w:r>
          </w:p>
        </w:tc>
      </w:tr>
      <w:tr w:rsidR="00D866FA" w:rsidRPr="0030490D" w:rsidTr="0030490D">
        <w:trPr>
          <w:trHeight w:val="639"/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Podtrzymywanie współpracy z PPP i innymi instytucjami działającymi na rzecz dzieci z niepełnosprawnością.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potrzeb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wychowawcy,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Atrakcyjne zagospodarowanie czasu wolnego wychowanków: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dobór zajęć zgodnie z oczekiwaniami wychowanków pozytywnie wpływający na ich rozwój i zdrowie;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zapewnienie różnorodnej oferty zajęć pozalekcyjnych umożliwiających różne formy ekspresji;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realizacja zadań wynikających z Kalendarza Imprez i Uroczystości Szkolnych 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różnorodnych zawodów i konkursów sportowych (po zelżeniu obostrzeń);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kontynuowanie działalności Szkolnego Klubu Sportowego oraz sekcji Tornado i Sprawnych razem,  realizacja zajęć i imprez sportowych;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preferowanie aktywnych form wypoczynku, kształtowanie otwartej postawy na uprawianie sportu.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harmonogramu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prowadzący zajęcia,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powołane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zespoły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nauczyciele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wych.-fiz</w:t>
            </w:r>
            <w:proofErr w:type="spellEnd"/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., wychowawcy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nauczyciele, wychowawcy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Dokonanie ewaluacji wewnętrznej w wybranych obszarach na rok 2020/2021:</w:t>
            </w: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F06D0F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Organizacja oraz efektywność kształcenia w formie pracy na odległość </w:t>
            </w:r>
          </w:p>
          <w:p w:rsidR="00D866FA" w:rsidRPr="0030490D" w:rsidRDefault="00D866FA" w:rsidP="00F06D0F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 jakich wartości wychowuje szkoła?</w:t>
            </w:r>
          </w:p>
          <w:p w:rsidR="00D866FA" w:rsidRPr="0030490D" w:rsidRDefault="00D866FA" w:rsidP="00F06D0F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Współpraca z rodzicami – organizacja, formy współpracy, jej efektywność</w:t>
            </w:r>
          </w:p>
          <w:p w:rsidR="00D866FA" w:rsidRPr="0030490D" w:rsidRDefault="00D866FA" w:rsidP="00F06D0F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Efektywność pomocy psychologiczno-pedagogicznej świadczonej w placówce</w:t>
            </w:r>
          </w:p>
        </w:tc>
        <w:tc>
          <w:tcPr>
            <w:tcW w:w="1616" w:type="dxa"/>
            <w:tcBorders>
              <w:top w:val="dotted" w:sz="4" w:space="0" w:color="auto"/>
              <w:bottom w:val="nil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powołane zespoły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Świetlica szkolna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przydział poszczególnych zadań i obowiązków;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pracy;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uatrakcyjnianie i podnoszenie jakości pracy świetlicy poprzez dalsze prowadzenie urozmaiconej i indywidualnej pracy w oparciu o metody aktywizujące dostosowane do potrzeb każdego wychowanka;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utrzymywanie dobrego poziomu działań służące wyrównywaniu szans edukacyjnych oraz dbałość o dalszą dobrą współpracę z instytucjami zewnętrznymi i środowiskiem lokalnym.</w:t>
            </w:r>
          </w:p>
        </w:tc>
        <w:tc>
          <w:tcPr>
            <w:tcW w:w="1616" w:type="dxa"/>
            <w:tcBorders>
              <w:top w:val="dotted" w:sz="4" w:space="0" w:color="auto"/>
              <w:bottom w:val="nil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sierpień/wrzesień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490D">
              <w:rPr>
                <w:rFonts w:ascii="Times New Roman" w:hAnsi="Times New Roman" w:cs="Times New Roman"/>
                <w:sz w:val="20"/>
                <w:szCs w:val="16"/>
              </w:rPr>
              <w:t>nauczyciele świetlicy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Zajęcia rewalidacyjne i specjalistyczne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przydział poszczególnych obowiązków i zadań;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stosownej dokumentacji;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realizacja zajęć mająca na celu usprawnianie rozwoju dzieci w zaburzonych obszarach;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wzmocnienie współpracy z rodzicami, zachęcanie rodziców do aktywnego uczestnictwa w/w zajęciach;</w:t>
            </w:r>
          </w:p>
          <w:p w:rsidR="00D866FA" w:rsidRPr="0030490D" w:rsidRDefault="00D866FA" w:rsidP="003B17C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bottom w:val="nil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szkolny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16"/>
              </w:rPr>
              <w:t xml:space="preserve">Przewodniczący </w:t>
            </w:r>
            <w:proofErr w:type="spellStart"/>
            <w:r w:rsidRPr="0030490D">
              <w:rPr>
                <w:rFonts w:ascii="Times New Roman" w:hAnsi="Times New Roman" w:cs="Times New Roman"/>
                <w:sz w:val="20"/>
                <w:szCs w:val="16"/>
              </w:rPr>
              <w:t>SZCPPPiT</w:t>
            </w:r>
            <w:proofErr w:type="spellEnd"/>
            <w:r w:rsidRPr="0030490D">
              <w:rPr>
                <w:rFonts w:ascii="Times New Roman" w:hAnsi="Times New Roman" w:cs="Times New Roman"/>
                <w:sz w:val="20"/>
                <w:szCs w:val="16"/>
              </w:rPr>
              <w:t xml:space="preserve"> oraz przewodniczący PPP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Wczesne Wspomaganie Rozwoju Dziecka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-  stworzenie regulaminu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-  prowadzenie promocji WWRD</w:t>
            </w:r>
          </w:p>
        </w:tc>
        <w:tc>
          <w:tcPr>
            <w:tcW w:w="1616" w:type="dxa"/>
            <w:tcBorders>
              <w:top w:val="dotted" w:sz="4" w:space="0" w:color="auto"/>
              <w:bottom w:val="nil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Koordynator WWRD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FF0000"/>
              <w:bottom w:val="thinThickSmallGap" w:sz="24" w:space="0" w:color="00B05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Praca zespołowa: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kontynuowanie pracy zespołowej nauczycieli i wychowawców, ze zwróceniem uwagi na aktywne działanie w równym stopniu wszystkich osób, podczas realizacji wyznaczonych zadań w placówce;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tworzenie atmosfery usprawniającej współpracę, poprawę komunikacji interpersonalnej, angażowanie w równym stopniu wszystkich nauczycieli.</w:t>
            </w:r>
          </w:p>
        </w:tc>
        <w:tc>
          <w:tcPr>
            <w:tcW w:w="1616" w:type="dxa"/>
            <w:tcBorders>
              <w:top w:val="dotted" w:sz="4" w:space="0" w:color="auto"/>
              <w:bottom w:val="nil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thinThickSmallGap" w:sz="24" w:space="0" w:color="00B050"/>
              <w:right w:val="double" w:sz="4" w:space="0" w:color="FF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Wicedyrektor/nauczyciele i wychowawcy</w:t>
            </w:r>
          </w:p>
        </w:tc>
      </w:tr>
      <w:tr w:rsidR="00D866FA" w:rsidRPr="0030490D" w:rsidTr="0030490D">
        <w:trPr>
          <w:jc w:val="center"/>
        </w:trPr>
        <w:tc>
          <w:tcPr>
            <w:tcW w:w="11241" w:type="dxa"/>
            <w:gridSpan w:val="3"/>
            <w:tcBorders>
              <w:top w:val="thinThickSmallGap" w:sz="24" w:space="0" w:color="00B050"/>
              <w:left w:val="double" w:sz="4" w:space="0" w:color="00B050"/>
              <w:right w:val="double" w:sz="4" w:space="0" w:color="00B05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1"/>
              </w:numPr>
              <w:ind w:left="8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color w:val="00B050"/>
                <w:w w:val="120"/>
                <w:sz w:val="24"/>
                <w:szCs w:val="24"/>
              </w:rPr>
              <w:t>Promocja placówki, wykorzystanie różnych form i środków przekazu.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Kontynuowanie współpracy z mediami lokalnymi i regionalnymi: „Radio Zachód”, „Gazeta Lubuska”, „Gazeta Regionalna”, „Gazeta Lokalna”, TVP o/Gorzów </w:t>
            </w:r>
            <w:proofErr w:type="spellStart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Wlkp</w:t>
            </w:r>
            <w:proofErr w:type="spellEnd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 i inne:</w:t>
            </w:r>
          </w:p>
          <w:p w:rsidR="00D866FA" w:rsidRPr="0030490D" w:rsidRDefault="00D866FA" w:rsidP="003B17C3">
            <w:pPr>
              <w:pStyle w:val="Akapitzlist"/>
              <w:numPr>
                <w:ilvl w:val="1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zamieszczanie artykułów, tekstów, fotografii oraz bieżących informacji z funkcjonowania ośrodka w lokalnej prasie;</w:t>
            </w:r>
          </w:p>
          <w:p w:rsidR="00D866FA" w:rsidRPr="0030490D" w:rsidRDefault="00D866FA" w:rsidP="003B17C3">
            <w:pPr>
              <w:pStyle w:val="Akapitzlist"/>
              <w:numPr>
                <w:ilvl w:val="1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zapraszanie przedstawicieli mediów na uroczystości szkolne.</w:t>
            </w:r>
          </w:p>
        </w:tc>
        <w:tc>
          <w:tcPr>
            <w:tcW w:w="1616" w:type="dxa"/>
            <w:tcBorders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szkolny</w:t>
            </w:r>
          </w:p>
        </w:tc>
        <w:tc>
          <w:tcPr>
            <w:tcW w:w="2552" w:type="dxa"/>
            <w:tcBorders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koordynatorzy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imprez, konkursów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Rozpowszechnianie informacji dotyczącej oferty edukacyjnej i terapeutycznej, zajęć pozalekcyjnych i rozrywkowych w instytucjach użyteczności publicznej, tj. UM, PPP, Bibliotekach, MOPS, GOPS, PCPR, oraz szkołach podstawowych i przedszkolach na terenie powiatu żagańskiego:</w:t>
            </w:r>
          </w:p>
          <w:p w:rsidR="00D866FA" w:rsidRPr="0030490D" w:rsidRDefault="00D866FA" w:rsidP="003B17C3">
            <w:pPr>
              <w:pStyle w:val="Akapitzlist"/>
              <w:numPr>
                <w:ilvl w:val="0"/>
                <w:numId w:val="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aktualizowanie i eksponowanie biuletynów informacyjnych.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powołany zespół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Promocja osiągnięć wychowanków:</w:t>
            </w:r>
          </w:p>
          <w:p w:rsidR="00D866FA" w:rsidRPr="0030490D" w:rsidRDefault="00D866FA" w:rsidP="003B17C3">
            <w:pPr>
              <w:pStyle w:val="Akapitzlist"/>
              <w:numPr>
                <w:ilvl w:val="1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przygotowanie wystaw prac plastycznych </w:t>
            </w:r>
          </w:p>
          <w:p w:rsidR="00D866FA" w:rsidRPr="0030490D" w:rsidRDefault="00D866FA" w:rsidP="003B17C3">
            <w:pPr>
              <w:pStyle w:val="Akapitzlist"/>
              <w:numPr>
                <w:ilvl w:val="1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aktywne uczestnictwo w organizowanych konkursach, festiwalach, przeglądach twórczości o zasięgu powiatowym, ogólnopolskim i międzynarodowym; (po zelżeniu obostrzeń)</w:t>
            </w:r>
          </w:p>
          <w:p w:rsidR="00D866FA" w:rsidRPr="0030490D" w:rsidRDefault="00D866FA" w:rsidP="003B17C3">
            <w:pPr>
              <w:pStyle w:val="Akapitzlist"/>
              <w:numPr>
                <w:ilvl w:val="1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stała ekspozycja dyplomów, medali, pucharów i innych trofeów zdobytych przez wychowanków.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 ciągu całego roku szkolnego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osoby odpowiedzialne za uczestnictwo w konkursach i inni nauczyciele</w:t>
            </w:r>
          </w:p>
        </w:tc>
      </w:tr>
      <w:tr w:rsidR="00D866FA" w:rsidRPr="0030490D" w:rsidTr="0030490D">
        <w:trPr>
          <w:trHeight w:val="960"/>
          <w:jc w:val="center"/>
        </w:trPr>
        <w:tc>
          <w:tcPr>
            <w:tcW w:w="7073" w:type="dxa"/>
            <w:vMerge w:val="restart"/>
            <w:tcBorders>
              <w:top w:val="dotted" w:sz="4" w:space="0" w:color="auto"/>
              <w:left w:val="double" w:sz="4" w:space="0" w:color="00B05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Kreowanie wizerunku uczniów i wychowanków jako osób kulturalnych, potrafiących odnaleźć się w różnych sytuacjach społecznych oraz godnie reprezentujących siebie i ośrodek:</w:t>
            </w:r>
          </w:p>
          <w:p w:rsidR="00D866FA" w:rsidRPr="0030490D" w:rsidRDefault="00D866FA" w:rsidP="003B17C3">
            <w:pPr>
              <w:pStyle w:val="Akapitzlist"/>
              <w:numPr>
                <w:ilvl w:val="1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czynne uczestnictwo w akcjach charytatywnych wspierających różne inicjatywy społeczne na rzecz ludzi, zwierząt i środowiska.</w:t>
            </w:r>
          </w:p>
          <w:p w:rsidR="00D866FA" w:rsidRPr="0030490D" w:rsidRDefault="00D866FA" w:rsidP="003B17C3">
            <w:pPr>
              <w:pStyle w:val="Akapitzlist"/>
              <w:numPr>
                <w:ilvl w:val="1"/>
                <w:numId w:val="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Aktywna działalność szkolnego klubu wolontariatu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 ciągu całego roku szkolnego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nauczyciele,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wychowawcy</w:t>
            </w:r>
          </w:p>
        </w:tc>
      </w:tr>
      <w:tr w:rsidR="00D866FA" w:rsidRPr="0030490D" w:rsidTr="0030490D">
        <w:trPr>
          <w:trHeight w:val="490"/>
          <w:jc w:val="center"/>
        </w:trPr>
        <w:tc>
          <w:tcPr>
            <w:tcW w:w="7073" w:type="dxa"/>
            <w:vMerge/>
            <w:tcBorders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490D">
              <w:rPr>
                <w:rFonts w:ascii="Times New Roman" w:hAnsi="Times New Roman" w:cs="Times New Roman"/>
                <w:sz w:val="18"/>
                <w:szCs w:val="16"/>
              </w:rPr>
              <w:t>wg ust. harmonogramu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0490D">
              <w:rPr>
                <w:rFonts w:ascii="Times New Roman" w:hAnsi="Times New Roman" w:cs="Times New Roman"/>
                <w:sz w:val="18"/>
                <w:szCs w:val="16"/>
              </w:rPr>
              <w:t xml:space="preserve">nauczyciele,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490D">
              <w:rPr>
                <w:rFonts w:ascii="Times New Roman" w:hAnsi="Times New Roman" w:cs="Times New Roman"/>
                <w:sz w:val="18"/>
                <w:szCs w:val="16"/>
              </w:rPr>
              <w:t>wychowawcy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F06D0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Reprezentowanie Ośrodka w środowisku pozaszkolnym – wystawianie Pocztu Sztandarowego podczas uroczystości.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490D">
              <w:rPr>
                <w:rFonts w:ascii="Times New Roman" w:hAnsi="Times New Roman" w:cs="Times New Roman"/>
                <w:sz w:val="18"/>
                <w:szCs w:val="20"/>
              </w:rPr>
              <w:t>cały rok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F06D0F">
            <w:pPr>
              <w:pStyle w:val="Akapitzlist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0490D">
              <w:rPr>
                <w:rFonts w:ascii="Times New Roman" w:hAnsi="Times New Roman" w:cs="Times New Roman"/>
                <w:sz w:val="18"/>
                <w:szCs w:val="16"/>
              </w:rPr>
              <w:t>Mroczkowski</w:t>
            </w:r>
          </w:p>
          <w:p w:rsidR="00D866FA" w:rsidRPr="0030490D" w:rsidRDefault="00D866FA" w:rsidP="003B17C3">
            <w:pPr>
              <w:pStyle w:val="Akapitzlis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F06D0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Dokumentowanie działalności Ośrodka – prowadzenie Kroniki Ośrodka, </w:t>
            </w:r>
            <w:proofErr w:type="spellStart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 i strony internetowej, jako nieograniczonego źródła informacji i promocji ośrodka: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upamiętnianie osiągnięć i sukcesów uczniów i wychowanków;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dokumentowanie ważnych wydarzeń i zachodzących zmian;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eksponowanie podczas ważnych uroczystości;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systematyczna aktualizacja wiadomości o działalności placówki;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informacji z aktualnych wydarzeń z życia ośrodka;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autoryzowanie treści zamieszczanych na stronie internetowej;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prowadzenie strony Facebook Ośrodka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0490D">
              <w:rPr>
                <w:rFonts w:ascii="Times New Roman" w:hAnsi="Times New Roman" w:cs="Times New Roman"/>
                <w:sz w:val="18"/>
                <w:szCs w:val="16"/>
              </w:rPr>
              <w:t>cały rok szkolny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proofErr w:type="spellStart"/>
            <w:r w:rsidRPr="0030490D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B.Stawarz</w:t>
            </w:r>
            <w:proofErr w:type="spellEnd"/>
            <w:r w:rsidRPr="0030490D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– </w:t>
            </w:r>
            <w:proofErr w:type="spellStart"/>
            <w:r w:rsidRPr="0030490D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Kronika</w:t>
            </w:r>
            <w:proofErr w:type="spellEnd"/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049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K.Nowotyńska</w:t>
            </w:r>
            <w:proofErr w:type="spellEnd"/>
            <w:r w:rsidRPr="003049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049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R.Cechowski</w:t>
            </w:r>
            <w:proofErr w:type="spellEnd"/>
            <w:r w:rsidRPr="003049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</w:t>
            </w:r>
            <w:proofErr w:type="spellStart"/>
            <w:r w:rsidRPr="003049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zespółredakcyjny</w:t>
            </w:r>
            <w:proofErr w:type="spellEnd"/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049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strona</w:t>
            </w:r>
            <w:proofErr w:type="spellEnd"/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internetowa)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pracownicy pedagogiczni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Dyrektor/wicedyrektor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F06D0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Współpraca z organizacjami pozarządowymi: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współorganizowanie imprez integracyjnych na rzecz dzieci i młodzieży z Ośrodka i społeczności lokalnej 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aplikowanie o środki finansowe pozabudżetowe.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wg kalendarza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nauczyciele odpowiedzialni za organizację imprez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  <w:bottom w:val="dotted" w:sz="4" w:space="0" w:color="auto"/>
            </w:tcBorders>
          </w:tcPr>
          <w:p w:rsidR="00D866FA" w:rsidRPr="0030490D" w:rsidRDefault="00D866FA" w:rsidP="00F06D0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Pielęgnowanie istniejących przyjacielskich relacji i rozszerzanie grona przyjaciół: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Nawiązanie współpracy z placówkami imienia Janusza Korczaka;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zachęcanie rodziców do współuczestnictwa w działalności edukacyjnej i poza edukacyjnej Ośrodka – budowanie przyjacielskich relacji;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wspieranie działalności Rady Rodziców;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wspólne celebrowanie uroczystości.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Dyrektor/ Wicedyrektor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7C3" w:rsidRDefault="00D62401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Nowotyńska</w:t>
            </w:r>
            <w:proofErr w:type="spellEnd"/>
          </w:p>
          <w:p w:rsidR="00D62401" w:rsidRPr="0030490D" w:rsidRDefault="00D62401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Urszula Łysak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</w:tcBorders>
          </w:tcPr>
          <w:p w:rsidR="00D866FA" w:rsidRPr="0030490D" w:rsidRDefault="00D866FA" w:rsidP="00F06D0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Organizowanie Dni Otwartych: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promocja osiągnięć i dorobku placówki;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zachęcanie do korzystania z oferty edukacyjnej, wsparcia psychologiczno-pedagogicznego, zajęć specjalistycznych proponowanych przez Ośrodek.</w:t>
            </w:r>
          </w:p>
        </w:tc>
        <w:tc>
          <w:tcPr>
            <w:tcW w:w="1616" w:type="dxa"/>
            <w:tcBorders>
              <w:top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wrzesień/październik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okres przedświąteczny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czerwiec</w:t>
            </w:r>
          </w:p>
        </w:tc>
        <w:tc>
          <w:tcPr>
            <w:tcW w:w="2552" w:type="dxa"/>
            <w:tcBorders>
              <w:top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powołany zespół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wszyscy pracownicy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B050"/>
            </w:tcBorders>
          </w:tcPr>
          <w:p w:rsidR="00D866FA" w:rsidRPr="0030490D" w:rsidRDefault="00D866FA" w:rsidP="00F06D0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Obchody i udział w dniach poświęconych osobom z różnym typem niepełnosprawności: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Światowy dzień świadomości autyzmu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Dzień Osób z Zespołem Downa;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Dzień Godności Osoby z Niepełnosprawnością Intelektualną;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Międzynarodowy Dzień Osób Niepełnosprawnych.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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ab/>
              <w:t>włączenie się do ogólnoświatowej symboliki związanej z autyzmem;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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ab/>
              <w:t>organizacja obchodów na terenie ośrodka;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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działania podnoszące świadomość na temat specyfiki 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funkcjonowania osób z niepełnosprawnościami</w:t>
            </w:r>
          </w:p>
          <w:p w:rsidR="00D866FA" w:rsidRPr="0030490D" w:rsidRDefault="00D866FA" w:rsidP="003B17C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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ab/>
              <w:t>bezpłatne konsultacje SPK „Dajmy szansę”</w:t>
            </w:r>
          </w:p>
        </w:tc>
        <w:tc>
          <w:tcPr>
            <w:tcW w:w="1616" w:type="dxa"/>
            <w:tcBorders>
              <w:top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490D">
              <w:rPr>
                <w:rFonts w:ascii="Times New Roman" w:hAnsi="Times New Roman" w:cs="Times New Roman"/>
                <w:sz w:val="20"/>
                <w:szCs w:val="16"/>
              </w:rPr>
              <w:t>Zgodnie z kalendarzem</w:t>
            </w:r>
          </w:p>
        </w:tc>
        <w:tc>
          <w:tcPr>
            <w:tcW w:w="2552" w:type="dxa"/>
            <w:tcBorders>
              <w:top w:val="dotted" w:sz="4" w:space="0" w:color="auto"/>
              <w:right w:val="double" w:sz="4" w:space="0" w:color="00B05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Zgodnie z kalendarzem</w:t>
            </w:r>
          </w:p>
        </w:tc>
      </w:tr>
      <w:tr w:rsidR="00D866FA" w:rsidRPr="0030490D" w:rsidTr="0030490D">
        <w:trPr>
          <w:jc w:val="center"/>
        </w:trPr>
        <w:tc>
          <w:tcPr>
            <w:tcW w:w="11241" w:type="dxa"/>
            <w:gridSpan w:val="3"/>
            <w:tcBorders>
              <w:top w:val="thinThickSmallGap" w:sz="24" w:space="0" w:color="0070C0"/>
              <w:left w:val="double" w:sz="4" w:space="0" w:color="0070C0"/>
              <w:right w:val="double" w:sz="4" w:space="0" w:color="0070C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1"/>
              </w:numPr>
              <w:ind w:left="871"/>
              <w:jc w:val="both"/>
              <w:rPr>
                <w:rFonts w:ascii="Times New Roman" w:hAnsi="Times New Roman" w:cs="Times New Roman"/>
                <w:b/>
                <w:color w:val="0070C0"/>
                <w:w w:val="120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color w:val="0070C0"/>
                <w:w w:val="120"/>
                <w:sz w:val="24"/>
                <w:szCs w:val="24"/>
              </w:rPr>
              <w:lastRenderedPageBreak/>
              <w:t xml:space="preserve">Wzmacnianie jednolitych działań wychowawczych i profilaktycznych. Zwiększenie aktywności wychowanków, </w:t>
            </w:r>
            <w:r w:rsidR="003B17C3">
              <w:rPr>
                <w:rFonts w:ascii="Times New Roman" w:hAnsi="Times New Roman" w:cs="Times New Roman"/>
                <w:b/>
                <w:color w:val="0070C0"/>
                <w:w w:val="120"/>
                <w:sz w:val="24"/>
                <w:szCs w:val="24"/>
              </w:rPr>
              <w:t>szkolenia dla</w:t>
            </w:r>
            <w:r w:rsidRPr="0030490D">
              <w:rPr>
                <w:rFonts w:ascii="Times New Roman" w:hAnsi="Times New Roman" w:cs="Times New Roman"/>
                <w:b/>
                <w:color w:val="0070C0"/>
                <w:w w:val="120"/>
                <w:sz w:val="24"/>
                <w:szCs w:val="24"/>
              </w:rPr>
              <w:t xml:space="preserve"> rodziców</w:t>
            </w:r>
            <w:r w:rsidRPr="003049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Bezpieczeństwo dzieci.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Realizacja zadań wynikających z programu wychowawczo - profilaktycznego, 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stałe monitorowanie realizacji programu;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wdrażanie programu wychowawczo-profilaktycznego.</w:t>
            </w:r>
          </w:p>
        </w:tc>
        <w:tc>
          <w:tcPr>
            <w:tcW w:w="1616" w:type="dxa"/>
            <w:tcBorders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wychowawcy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klas i grup, pielęgniarka, psycholog, pedagog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18"/>
                <w:szCs w:val="18"/>
              </w:rPr>
              <w:t>nauczyciele, wychowawcy grup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Wspieranie rodziców w pokonywaniu trudności wychowawczych: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pomoc psychologiczno-pedagogiczna;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konsultacje indywidualne;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spotkania grupowe np. przy okazji wywiadówki;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zajęcia warsztatowe w ramach grupy wsparcia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wzmacnianie kontaktów nauczyciel – rodzic (opiekun) w trosce o zdrowie i prawidłowy rozwój wychowanków (szczególnie dzieci przewlekle chorych);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Dyrektor, Wicedyrektor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pedagog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wychowawcy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klas i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psycholog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pedagog, pielęgniarka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Dbanie o higienę pracy uczniów i nauczycieli: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przestrzeganie zasad zawartych w regulaminach klaso-pracowni i innych pomieszczeniach przeznaczonych do realizacji różnego typu zajęć oraz zajęć na wolnym powietrzu;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przemyślane planowanie i organizowanie pracy dydaktycznej i opiekuńczo-wychowawczej zgodnie z zasadami higieny pracy ucznia;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4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opieki w czasie przerw śródlekcyjnych zapewniającej maksymalne bezpieczeństwo uczniów i adekwatnej do ich potrzeb: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opracowanie harmonogramu dyżuru nauczycieli na przerwach,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monitorowanie dyżurów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usprawnienie organizacji przygotowania drugiego śniadania, kształtowanie właściwych umiejętności higienicznych i zachowania podczas spożywania posiłków;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działania edukacyjne dotyczące właściwego korzystania z wody pitnej: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stworzenie wychowankom możliwości stałego dostępu do wody pitnej.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4"/>
              </w:rPr>
              <w:t>do 12 września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4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Dyrektor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nauczyciele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odpowiedzialni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za pomieszczenia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Wicedyrektor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Dyrektor/wicedyrektor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Dbałość o zdrowie i bezpieczeństwo wychowanków: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systematyczne dokonywanie przeglądów stanu technicznego obiektów, pomieszczeń i sprzętu;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usuwanie powstałych usterek i uszkodzeń;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dostosowanie struktury otoczenia do specyfiki dzieci z całościowymi zaburzeniami rozwojowymi: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zabezpieczenie obiektu w taki sposób, aby dzieci samodzielnie nie mogły go opuścić (furtki, bramy);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realizacja treści wynikających z programu wychowawczo-profilaktycznego w zakresie bezpieczeństwa.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wg zaleceń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Dyrektor, koordynator ds. bezpieczeństwa i BHP,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konserwator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4"/>
              </w:rPr>
              <w:t>Dyrektor, konserwator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4"/>
              </w:rPr>
              <w:t>nauczyciele, wychowawcy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Wdrażanie zachowań wynikających z wyposażenia obiektu w system przeciwpożarowy: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Uaktualnianie instrukcji bezpieczeństwa pożarowego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szkolenie pracowników Ośrodka w zakresie właściwego 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reagowania i korzystania z systemu pożarowego;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kształtowanie wśród wychowanków właściwych zachowań i właściwego korzystania z urządzeń przeciwpożarowych, działania edukacyjne;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przekazanie informacji o konsekwencjach niewłaściwego korzystania z w/w urządzeń.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 bieżąc,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wszyscy pracownicy Ośrodka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specjalista </w:t>
            </w:r>
            <w:proofErr w:type="spellStart"/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ppoż</w:t>
            </w:r>
            <w:proofErr w:type="spellEnd"/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wychowawcy, nauczyciele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Monitorowanie realizacji przepisów wynikających z HACCP. 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Wicedyrektor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Kontynuacja działalności Samorządu Uczniowskiego i Samorządu Grup Wychowawczych: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6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wspieranie inicjatyw członków SU i SGW, zachęcanie do aktywnej działalności na rzecz społeczności ośrodka;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6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eksponowanie wiedzy na temat Konwencji o Prawach Dziecka, a także o prawach osób dorosłych.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opiekunowie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Samorządu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Rozwijanie aktywności wychowanków poprzez uczestnictwo w kołach zainteresowań: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rozwijanie zainteresowań technologią informacyjną i komunikacyjną;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rozwijanie talentów sportowych, artystycznych.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 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opiekunowie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kółek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Wzmacnianie działań profilaktycznych i wychowawczych dotyczących promowania dobrych manier i kulturalnego zachowania wśród społeczności Ośrodka: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cykliczne prowadzenie w klasach i grupach zajęć pod hasłem: „Savoir-vivre”;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egzekwowanie przestrzegania obowiązujących zasad zachowania;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profilaktycznych i interwencyjnych zajęć grupowych i indywidualnych zmierzających do korygowania zachowań;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zajęć indywidualnych i grupowych podnoszących kulturę osobistą wychowanków i umiejętności właściwego zachowania się w różnych sytuacjach;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sublimacja zachowań agresywnych i przemocy: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ograniczenie czynników wpływających na zachowania agresywne i przemoc (stres, zmęczenie),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czasu wolnego zgodna z potrzebami jednostki i grupy,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współpraca z instytucjami czuwającymi nad przestrzeganiem praw dziecka:</w:t>
            </w:r>
          </w:p>
          <w:p w:rsidR="00D866FA" w:rsidRPr="0030490D" w:rsidRDefault="00D866FA" w:rsidP="003B17C3">
            <w:pPr>
              <w:pStyle w:val="Akapitzlist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- spotkania z przedstawicielami w/w służb,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dyżurów nauczycieli w czasie przerw zapewniająca optymalne bezpieczeństwo uczniów,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bezpieczeństwo dzieci w poruszaniu się po drogach publicznych – cykl zajęć: „Bezpieczna droga do szkoły”, „Bezpieczne ferie, wakacje, święta”,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zapewnienie bezpieczeństwa dzieciom dojeżdżającym: nadzorowanie i kontrola poziomu bezpieczeństwa w czasie dowozów dzieci,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systematyczne kontrole i przeglądy bazy, wyposażenia oraz terenów przynależnych do Ośrodka,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cykl spotkań grupowych i klasowych pod hasłem „Nie bądź obojętny”:</w:t>
            </w:r>
          </w:p>
          <w:p w:rsidR="00D866FA" w:rsidRPr="0030490D" w:rsidRDefault="00D866FA" w:rsidP="003B17C3">
            <w:pPr>
              <w:pStyle w:val="Akapitzlist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uczenie konstruktywnego reagowania w sytuacjach zagrożenia agresją i przemocą,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interdyscyplinarne omawianie rażących przypadków naruszania regulaminu ośrodka podczas spotkań zespołu wychowawczego – dokumentowanie zgodnie z przyjętymi procedurami.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cały rok 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 xml:space="preserve">wg ustalonego harmonogramu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wg Statutu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 miarę potrzeb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wg potrzeb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wg programu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wrzesień/październik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490D">
              <w:rPr>
                <w:rFonts w:ascii="Times New Roman" w:hAnsi="Times New Roman" w:cs="Times New Roman"/>
                <w:sz w:val="20"/>
                <w:szCs w:val="16"/>
              </w:rPr>
              <w:t>cały rok 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490D">
              <w:rPr>
                <w:rFonts w:ascii="Times New Roman" w:hAnsi="Times New Roman" w:cs="Times New Roman"/>
                <w:sz w:val="20"/>
                <w:szCs w:val="16"/>
              </w:rPr>
              <w:t>na bieżąco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490D">
              <w:rPr>
                <w:rFonts w:ascii="Times New Roman" w:hAnsi="Times New Roman" w:cs="Times New Roman"/>
                <w:sz w:val="20"/>
                <w:szCs w:val="16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1 x m-c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Wychowawcy/  nauczyciele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490D">
              <w:rPr>
                <w:rFonts w:ascii="Times New Roman" w:hAnsi="Times New Roman" w:cs="Times New Roman"/>
                <w:sz w:val="18"/>
                <w:szCs w:val="20"/>
              </w:rPr>
              <w:t>Samorząd Uczniowski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psycholog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socjoterapeuta</w:t>
            </w:r>
            <w:proofErr w:type="spellEnd"/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powołany zespół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 wychowawcy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nauczyciele, wychowawcy grup i klas</w:t>
            </w:r>
          </w:p>
          <w:p w:rsidR="00D866FA" w:rsidRPr="0030490D" w:rsidRDefault="00D866FA" w:rsidP="003B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kierowca, opiekun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konserwator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wychowawcy klas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i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przewodniczący zespołu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wychowawczego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Promowanie modelu zdrowego odżywiania: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dostosowywanie żywienia zgodnie z zaleceniami zdrowotnymi – indywidualizacja przygotowywania posiłków;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dostosowanie rytmu posiłków do potrzeb wychowanków i zgodnie z zasadami zdrowego żywienia (5 posiłków w ciągu dnia);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zajęcia promujące zdrowe żywienie w klasach i grupach;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poznanie zagadnień dotyczących zdrowego odżywiania podczas spotkań z rodzicami.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Realizacja innowacji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blok żywieniowy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nauczyciele, wychowawcy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autorki innowacji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Współpraca z instytucjami zapewniającymi pomoc psychologiczno-pedagogiczną, socjalną i lekarską.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pedagog, pielęgniarka, nauczyciele, wychowawcy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Stała współpraca nauczyciel, rodzic, pielęgniarka w trosce o zdrowie i prawidłowy rozwój dzieci szczególnie przewlekle chorych.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Dyrektor,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pielęgniarka, nauczyciele, wychowawcy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Zdobywanie wiedzy na temat specyfiki schorzeń występujących wśród dzieci i sposób postepowania wobec nich.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ujęcie w/w problematyki w harmonogramach szkoleń WDN.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nauczyciele, wychowawcy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Zaplanowanie w grupach i klasach zajęć promujących współpracę, samodzielność, umiejętności podejmowania odpowiedzialnych decyzji, promowanie koleżeństwa, przyjaźni, wzajemnej pomocy, przeciwdziałanie egoizmowi.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nauczyciele, wychowawcy, realizatorzy zajęć psycholodzy, pedagog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0070C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Profilaktyka uniwersalna, selektywna i wskazująca: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udzielanie pomocy psychologiczno-pedagogicznej adekwatnie do indywidualnych potrzeb i wskazań wynikających ze stopnia zagrożenia;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organizacja zajęć w grupach, klasach we współpracy z rodzicami, Samorządem Uczniowskim i różnego typu instytucjami.</w:t>
            </w:r>
          </w:p>
        </w:tc>
        <w:tc>
          <w:tcPr>
            <w:tcW w:w="1616" w:type="dxa"/>
            <w:tcBorders>
              <w:top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right w:val="double" w:sz="4" w:space="0" w:color="0070C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pedagog, psycholodzy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wychowawcy, nauczyciele, opiekunowie SU</w:t>
            </w:r>
          </w:p>
        </w:tc>
      </w:tr>
      <w:tr w:rsidR="00D866FA" w:rsidRPr="0030490D" w:rsidTr="0030490D">
        <w:trPr>
          <w:jc w:val="center"/>
        </w:trPr>
        <w:tc>
          <w:tcPr>
            <w:tcW w:w="11241" w:type="dxa"/>
            <w:gridSpan w:val="3"/>
            <w:tcBorders>
              <w:top w:val="thinThickSmallGap" w:sz="24" w:space="0" w:color="C00000"/>
              <w:left w:val="double" w:sz="4" w:space="0" w:color="C00000"/>
              <w:right w:val="double" w:sz="4" w:space="0" w:color="C0000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1"/>
              </w:numPr>
              <w:ind w:left="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color w:val="C00000"/>
                <w:w w:val="120"/>
                <w:sz w:val="24"/>
                <w:szCs w:val="24"/>
              </w:rPr>
              <w:t>Wzbogacanie bazy i wyposażenia placówki, stwarzanie coraz lepszych warunków do nauki i życia w Ośrodku.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Podnoszenie jakości pracy dydaktycznej, wychowawczej, opiekuńczej: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ustawiczne doskonalenie zawodowe nauczycieli zgodnie z Programem Rozwoju Ośrodka oraz z przyjętymi priorytetami placówki;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wzbogacanie własnego warsztatu pracy, gromadzenie pomocy i środków dydaktycznych;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8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prowadzenie dokumentacji pedagogicznej zgodnie z obowiązującymi przepisami oraz zaleceniami wynikającymi z kontroli zewnętrznej.</w:t>
            </w:r>
          </w:p>
        </w:tc>
        <w:tc>
          <w:tcPr>
            <w:tcW w:w="1616" w:type="dxa"/>
            <w:tcBorders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cały rok szkolny</w:t>
            </w: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wg harmonogramu WDN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cały rok szkolny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cały rok szkolny</w:t>
            </w:r>
          </w:p>
        </w:tc>
        <w:tc>
          <w:tcPr>
            <w:tcW w:w="2552" w:type="dxa"/>
            <w:tcBorders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pracownicy pedagogiczni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 xml:space="preserve">nauczyciele,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wychowawcy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 xml:space="preserve">nauczyciele,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wychowawcy grup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Dążenie do stałej poprawy warunków życia i nauki: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wykonywanie zaleceń pokontrolnych;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stała kontrola obiektów na terenie ośrodka (chodników, </w:t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wjazdów) – zapewnienie bezpiecznego dojścia do placówki;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zapewnienie bezpiecznych dojazdów do szkoły i do domów;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29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współpraca z Komendą Powiatową Policji w Żaganiu 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cały rok w miarę możliwości</w:t>
            </w:r>
          </w:p>
          <w:p w:rsidR="00D866FA" w:rsidRPr="0030490D" w:rsidRDefault="00D866FA" w:rsidP="003B1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pracownicy obsługi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nauczycieleprzedmiotu przysposobienie do pracy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kierowca, opiekunowie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Poszanowanie mienia Ośrodka, troska o wyposażenia klas lekcyjnych, sypialni i innych pomieszczeń, systematyczne usuwanie usterek.</w:t>
            </w:r>
          </w:p>
        </w:tc>
        <w:tc>
          <w:tcPr>
            <w:tcW w:w="1616" w:type="dxa"/>
            <w:tcBorders>
              <w:top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552" w:type="dxa"/>
            <w:tcBorders>
              <w:top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osoby odpowiedzialne za pomieszczenia, konserwator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</w:rPr>
              <w:br w:type="page"/>
            </w: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Dbałość o estetyczny wygląd wszystkich pomieszczeń Ośrodka i terenów zieleni (tablice, okolicznościowe dekoracje, wystrój, itp.).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wg ustalonego terminarza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osoby wyznaczone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Zabieganie o środki pozabudżetowe i materialne na doposażenie bazy placówki.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remont pomieszczenia na parterze budynku z przeznaczeniem na sale doświadczania świata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wyposażenie pomieszczeń we właściwe pomoce dydaktyczne, zabawki, meble;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kontynuacja prac remontowych w internacie oraz salach lekcyjnych;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napisanie projektu z wykorzystaniem funduszy unijnych na uruchomienie Centrum Terapii „Dajmy szansę”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cały rok w miarę możliwości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pracownicy Ośrodka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trHeight w:val="473"/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 xml:space="preserve">Zagospodarowanie terenu Ośrodka na boisko szkolne oraz plac apelowy i ogród sensoryczny. 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cały rok w miarę możliwości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pracownicy Ośrodka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Stopniowe dostosowanie piwnic do celów magazynowych (kompleksowy remont).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 miarę możliwości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pracownicy Ośrodka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Działania zmierzające do unowocześnienia sprzętu komputerowego i biurowego.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w miarę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możliwości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n-l informatyki</w:t>
            </w: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tted" w:sz="4" w:space="0" w:color="auto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Przegląd sprzętu i przyborów sportowych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dokonanie inwentaryzacji, ocena stanu przydatności do użytku;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doposażenie w niezbędne przybory.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dwa razy w roku, luty, wrzesień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w miarę możliwości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finansowych placówki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 xml:space="preserve">nauczyciele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wychowania fizycznego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6FA" w:rsidRPr="0030490D" w:rsidTr="0030490D">
        <w:trPr>
          <w:jc w:val="center"/>
        </w:trPr>
        <w:tc>
          <w:tcPr>
            <w:tcW w:w="7073" w:type="dxa"/>
            <w:tcBorders>
              <w:top w:val="dotted" w:sz="4" w:space="0" w:color="auto"/>
              <w:left w:val="double" w:sz="4" w:space="0" w:color="C00000"/>
              <w:bottom w:val="double" w:sz="4" w:space="0" w:color="C00000"/>
            </w:tcBorders>
          </w:tcPr>
          <w:p w:rsidR="00D866FA" w:rsidRPr="0030490D" w:rsidRDefault="00D866FA" w:rsidP="003B17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Monitorowanie terenu rekreacyjno-sportowego, znajdującego się na nim sprzętu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priorytetowe traktowanie urządzeń znajdujących się na placu zabaw;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systematyczna konserwacja, usuwanie usterek;</w:t>
            </w:r>
          </w:p>
          <w:p w:rsidR="00D866FA" w:rsidRPr="0030490D" w:rsidRDefault="00D866FA" w:rsidP="00F06D0F">
            <w:pPr>
              <w:pStyle w:val="Akapitzlist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sz w:val="24"/>
                <w:szCs w:val="24"/>
              </w:rPr>
              <w:t>kontrola stanu technicznego urządzeń i sporządzenie raportu.</w:t>
            </w:r>
          </w:p>
        </w:tc>
        <w:tc>
          <w:tcPr>
            <w:tcW w:w="1616" w:type="dxa"/>
            <w:tcBorders>
              <w:top w:val="dotted" w:sz="4" w:space="0" w:color="auto"/>
              <w:bottom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trzy razy w roku, wrzesień, marzec, czerwiec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 xml:space="preserve">systematycznie 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90D">
              <w:rPr>
                <w:rFonts w:ascii="Times New Roman" w:hAnsi="Times New Roman" w:cs="Times New Roman"/>
                <w:sz w:val="16"/>
                <w:szCs w:val="16"/>
              </w:rPr>
              <w:t xml:space="preserve">raz w </w:t>
            </w:r>
            <w:proofErr w:type="spellStart"/>
            <w:r w:rsidRPr="0030490D">
              <w:rPr>
                <w:rFonts w:ascii="Times New Roman" w:hAnsi="Times New Roman" w:cs="Times New Roman"/>
                <w:sz w:val="16"/>
                <w:szCs w:val="16"/>
              </w:rPr>
              <w:t>m-cu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C00000"/>
              <w:right w:val="double" w:sz="4" w:space="0" w:color="C00000"/>
            </w:tcBorders>
          </w:tcPr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0D">
              <w:rPr>
                <w:rFonts w:ascii="Times New Roman" w:hAnsi="Times New Roman" w:cs="Times New Roman"/>
                <w:sz w:val="20"/>
                <w:szCs w:val="20"/>
              </w:rPr>
              <w:t>koordynator ds. bezpieczeństwa i BHP, konserwator</w:t>
            </w: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6FA" w:rsidRPr="0030490D" w:rsidRDefault="00D866FA" w:rsidP="003B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9" w:rsidRPr="0030490D" w:rsidTr="0030490D">
        <w:trPr>
          <w:jc w:val="center"/>
        </w:trPr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thinThickSmallGap" w:sz="24" w:space="0" w:color="FF0000"/>
            </w:tcBorders>
            <w:vAlign w:val="center"/>
          </w:tcPr>
          <w:p w:rsidR="00257E49" w:rsidRPr="0030490D" w:rsidRDefault="00257E49" w:rsidP="00257E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sz w:val="24"/>
                <w:szCs w:val="24"/>
              </w:rPr>
              <w:t>Podejmowane działania</w:t>
            </w:r>
          </w:p>
        </w:tc>
        <w:tc>
          <w:tcPr>
            <w:tcW w:w="1616" w:type="dxa"/>
            <w:tcBorders>
              <w:top w:val="double" w:sz="4" w:space="0" w:color="auto"/>
              <w:bottom w:val="thinThickSmallGap" w:sz="24" w:space="0" w:color="FF0000"/>
            </w:tcBorders>
            <w:vAlign w:val="center"/>
          </w:tcPr>
          <w:p w:rsidR="00257E49" w:rsidRPr="0030490D" w:rsidRDefault="00257E49" w:rsidP="00257E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52" w:type="dxa"/>
            <w:tcBorders>
              <w:top w:val="doub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257E49" w:rsidRPr="0030490D" w:rsidRDefault="00257E49" w:rsidP="00257E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0D"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</w:tbl>
    <w:p w:rsidR="00257E49" w:rsidRPr="0030490D" w:rsidRDefault="00257E49" w:rsidP="00257E49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57E49" w:rsidRPr="0030490D" w:rsidRDefault="00257E49" w:rsidP="00257E49">
      <w:pPr>
        <w:spacing w:after="2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490D">
        <w:rPr>
          <w:rFonts w:ascii="Times New Roman" w:hAnsi="Times New Roman" w:cs="Times New Roman"/>
          <w:b/>
          <w:color w:val="FF0000"/>
          <w:sz w:val="24"/>
          <w:szCs w:val="24"/>
        </w:rPr>
        <w:t>Plan jest otwarty. Zakres zadań przyjętych na bieżący rok szkolny może być rozszerzony w zależności od potrzeb, zaistniałych okoliczności, możliwości placówki, czy też nowych pomysłów i inwencji nauczycieli.</w:t>
      </w:r>
    </w:p>
    <w:p w:rsidR="00257E49" w:rsidRPr="0030490D" w:rsidRDefault="00257E49" w:rsidP="00257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Poniższe dokumenty stanowią załącznik do planu i znajdują się w teczce nadzór pedagogiczny dyrektora Ośrodka.</w:t>
      </w:r>
    </w:p>
    <w:p w:rsidR="00257E49" w:rsidRPr="0030490D" w:rsidRDefault="00257E49" w:rsidP="00257E4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Kalendarz imprez i uroczystości szkolnych.</w:t>
      </w:r>
    </w:p>
    <w:p w:rsidR="00257E49" w:rsidRPr="0030490D" w:rsidRDefault="00257E49" w:rsidP="00257E4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Harmonogram konkursów, przeglądów.</w:t>
      </w:r>
    </w:p>
    <w:p w:rsidR="00257E49" w:rsidRPr="0030490D" w:rsidRDefault="00257E49" w:rsidP="00257E4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Harmonogram posiedzeń Rady Pedagogicznej.</w:t>
      </w:r>
    </w:p>
    <w:p w:rsidR="00257E49" w:rsidRPr="0030490D" w:rsidRDefault="00257E49" w:rsidP="00257E49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Plany pracy Zespołów Nauczycieli i Wychowawców.</w:t>
      </w:r>
    </w:p>
    <w:p w:rsidR="00257E49" w:rsidRPr="0030490D" w:rsidRDefault="00257E49" w:rsidP="00D866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90D">
        <w:rPr>
          <w:rFonts w:ascii="Times New Roman" w:hAnsi="Times New Roman" w:cs="Times New Roman"/>
          <w:sz w:val="20"/>
          <w:szCs w:val="20"/>
        </w:rPr>
        <w:t>Opracował</w:t>
      </w:r>
      <w:r w:rsidR="00D866FA" w:rsidRPr="0030490D">
        <w:rPr>
          <w:rFonts w:ascii="Times New Roman" w:hAnsi="Times New Roman" w:cs="Times New Roman"/>
          <w:sz w:val="20"/>
          <w:szCs w:val="20"/>
        </w:rPr>
        <w:t xml:space="preserve">a: mgr </w:t>
      </w:r>
      <w:r w:rsidRPr="0030490D">
        <w:rPr>
          <w:rFonts w:ascii="Times New Roman" w:hAnsi="Times New Roman" w:cs="Times New Roman"/>
          <w:sz w:val="20"/>
          <w:szCs w:val="20"/>
        </w:rPr>
        <w:t>Renata Socha</w:t>
      </w:r>
    </w:p>
    <w:p w:rsidR="00257E49" w:rsidRPr="0030490D" w:rsidRDefault="00257E49" w:rsidP="00257E4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257E49" w:rsidRPr="0030490D" w:rsidRDefault="00257E49" w:rsidP="00257E4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257E49" w:rsidRPr="0030490D" w:rsidRDefault="00257E49" w:rsidP="00257E4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0490D">
        <w:rPr>
          <w:rFonts w:ascii="Times New Roman" w:hAnsi="Times New Roman" w:cs="Times New Roman"/>
          <w:i/>
          <w:sz w:val="20"/>
          <w:szCs w:val="20"/>
        </w:rPr>
        <w:t xml:space="preserve">Po pozytywnym zaopiniowaniu przez Radę Pedagogiczną w dniu </w:t>
      </w:r>
      <w:r w:rsidR="00D866FA" w:rsidRPr="0030490D">
        <w:rPr>
          <w:rFonts w:ascii="Times New Roman" w:hAnsi="Times New Roman" w:cs="Times New Roman"/>
          <w:i/>
          <w:sz w:val="20"/>
          <w:szCs w:val="20"/>
        </w:rPr>
        <w:t>15</w:t>
      </w:r>
      <w:r w:rsidRPr="0030490D">
        <w:rPr>
          <w:rFonts w:ascii="Times New Roman" w:hAnsi="Times New Roman" w:cs="Times New Roman"/>
          <w:i/>
          <w:sz w:val="20"/>
          <w:szCs w:val="20"/>
        </w:rPr>
        <w:t xml:space="preserve"> września 20</w:t>
      </w:r>
      <w:r w:rsidR="00D866FA" w:rsidRPr="0030490D">
        <w:rPr>
          <w:rFonts w:ascii="Times New Roman" w:hAnsi="Times New Roman" w:cs="Times New Roman"/>
          <w:i/>
          <w:sz w:val="20"/>
          <w:szCs w:val="20"/>
        </w:rPr>
        <w:t>20</w:t>
      </w:r>
      <w:r w:rsidRPr="0030490D">
        <w:rPr>
          <w:rFonts w:ascii="Times New Roman" w:hAnsi="Times New Roman" w:cs="Times New Roman"/>
          <w:i/>
          <w:sz w:val="20"/>
          <w:szCs w:val="20"/>
        </w:rPr>
        <w:t xml:space="preserve"> r. przyjęto do realizacji Uchwała nr 03.09.20</w:t>
      </w:r>
      <w:r w:rsidR="00D866FA" w:rsidRPr="0030490D">
        <w:rPr>
          <w:rFonts w:ascii="Times New Roman" w:hAnsi="Times New Roman" w:cs="Times New Roman"/>
          <w:i/>
          <w:sz w:val="20"/>
          <w:szCs w:val="20"/>
        </w:rPr>
        <w:t>20</w:t>
      </w:r>
    </w:p>
    <w:p w:rsidR="00257E49" w:rsidRPr="0030490D" w:rsidRDefault="00257E49" w:rsidP="00257E49">
      <w:pPr>
        <w:rPr>
          <w:rFonts w:ascii="Times New Roman" w:hAnsi="Times New Roman" w:cs="Times New Roman"/>
        </w:rPr>
      </w:pPr>
    </w:p>
    <w:p w:rsidR="001272A6" w:rsidRPr="0030490D" w:rsidRDefault="001272A6">
      <w:pPr>
        <w:rPr>
          <w:rFonts w:ascii="Times New Roman" w:hAnsi="Times New Roman" w:cs="Times New Roman"/>
        </w:rPr>
      </w:pPr>
    </w:p>
    <w:sectPr w:rsidR="001272A6" w:rsidRPr="0030490D" w:rsidSect="00257E49">
      <w:headerReference w:type="default" r:id="rId8"/>
      <w:footerReference w:type="default" r:id="rId9"/>
      <w:pgSz w:w="11906" w:h="16838"/>
      <w:pgMar w:top="1134" w:right="340" w:bottom="1134" w:left="28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4B" w:rsidRDefault="00EC634B" w:rsidP="00257E49">
      <w:pPr>
        <w:spacing w:after="0" w:line="240" w:lineRule="auto"/>
      </w:pPr>
      <w:r>
        <w:separator/>
      </w:r>
    </w:p>
  </w:endnote>
  <w:endnote w:type="continuationSeparator" w:id="1">
    <w:p w:rsidR="00EC634B" w:rsidRDefault="00EC634B" w:rsidP="0025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368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color w:val="7F7F7F" w:themeColor="background1" w:themeShade="7F"/>
        <w:spacing w:val="60"/>
        <w:sz w:val="16"/>
        <w:szCs w:val="16"/>
      </w:rPr>
    </w:sdtEndPr>
    <w:sdtContent>
      <w:p w:rsidR="003B17C3" w:rsidRDefault="004870E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</w:pPr>
        <w:r w:rsidRPr="003849C8">
          <w:rPr>
            <w:rFonts w:ascii="Times New Roman" w:hAnsi="Times New Roman" w:cs="Times New Roman"/>
            <w:sz w:val="16"/>
            <w:szCs w:val="16"/>
          </w:rPr>
        </w:r>
        <w:r w:rsidR="003B17C3" w:rsidRPr="003849C8">
          <w:rPr>
            <w:rFonts w:ascii="Times New Roman" w:hAnsi="Times New Roman" w:cs="Times New Roman"/>
            <w:sz w:val="16"/>
            <w:szCs w:val="16"/>
          </w:rPr>
          <w:instrText/>
        </w:r>
        <w:r w:rsidRPr="003849C8">
          <w:rPr>
            <w:rFonts w:ascii="Times New Roman" w:hAnsi="Times New Roman" w:cs="Times New Roman"/>
            <w:sz w:val="16"/>
            <w:szCs w:val="16"/>
          </w:rPr>
        </w:r>
        <w:r w:rsidR="00D62401">
          <w:rPr>
            <w:rFonts w:ascii="Times New Roman" w:hAnsi="Times New Roman" w:cs="Times New Roman"/>
            <w:noProof/>
            <w:sz w:val="16"/>
            <w:szCs w:val="16"/>
          </w:rPr>
          <w:t>11</w:t>
        </w:r>
        <w:r w:rsidRPr="003849C8">
          <w:rPr>
            <w:rFonts w:ascii="Times New Roman" w:hAnsi="Times New Roman" w:cs="Times New Roman"/>
            <w:sz w:val="16"/>
            <w:szCs w:val="16"/>
          </w:rPr>
        </w:r>
        <w:r w:rsidR="003B17C3" w:rsidRPr="003849C8">
          <w:rPr>
            <w:rFonts w:ascii="Times New Roman" w:hAnsi="Times New Roman" w:cs="Times New Roman"/>
            <w:sz w:val="16"/>
            <w:szCs w:val="16"/>
          </w:rPr>
          <w:t xml:space="preserve"> | </w:t>
        </w:r>
        <w:r w:rsidR="003B17C3" w:rsidRPr="003849C8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  <w:p w:rsidR="003B17C3" w:rsidRPr="001B777E" w:rsidRDefault="003B17C3" w:rsidP="00257E49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sz w:val="16"/>
            <w:szCs w:val="16"/>
          </w:rPr>
        </w:pPr>
        <w:r>
          <w:rPr>
            <w:rFonts w:ascii="Times New Roman" w:hAnsi="Times New Roman" w:cs="Times New Roman"/>
            <w:b/>
            <w:i/>
            <w:sz w:val="16"/>
            <w:szCs w:val="16"/>
          </w:rPr>
          <w:t>Plan Pracy 2020/2021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4B" w:rsidRDefault="00EC634B" w:rsidP="00257E49">
      <w:pPr>
        <w:spacing w:after="0" w:line="240" w:lineRule="auto"/>
      </w:pPr>
      <w:r>
        <w:separator/>
      </w:r>
    </w:p>
  </w:footnote>
  <w:footnote w:type="continuationSeparator" w:id="1">
    <w:p w:rsidR="00EC634B" w:rsidRDefault="00EC634B" w:rsidP="0025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C3" w:rsidRPr="00295BAD" w:rsidRDefault="003B17C3" w:rsidP="00257E49">
    <w:pPr>
      <w:pStyle w:val="Nagwek"/>
      <w:jc w:val="center"/>
      <w:rPr>
        <w:i/>
      </w:rPr>
    </w:pPr>
    <w:r w:rsidRPr="00295BAD">
      <w:rPr>
        <w:rFonts w:ascii="Times New Roman" w:hAnsi="Times New Roman" w:cs="Times New Roman"/>
        <w:i/>
        <w:sz w:val="16"/>
        <w:szCs w:val="16"/>
      </w:rPr>
      <w:t xml:space="preserve">Specjalny Ośrodek Szkolno-Wychowawczy im. </w:t>
    </w:r>
    <w:r>
      <w:rPr>
        <w:rFonts w:ascii="Times New Roman" w:hAnsi="Times New Roman" w:cs="Times New Roman"/>
        <w:i/>
        <w:sz w:val="16"/>
        <w:szCs w:val="16"/>
      </w:rPr>
      <w:t>Janusza Korczaka w Żaganiu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9F"/>
    <w:multiLevelType w:val="hybridMultilevel"/>
    <w:tmpl w:val="DB12D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B60C4"/>
    <w:multiLevelType w:val="hybridMultilevel"/>
    <w:tmpl w:val="0EF66B0E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4E6067"/>
    <w:multiLevelType w:val="hybridMultilevel"/>
    <w:tmpl w:val="788AAA74"/>
    <w:lvl w:ilvl="0" w:tplc="D95C4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99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481C"/>
    <w:multiLevelType w:val="hybridMultilevel"/>
    <w:tmpl w:val="4B8A5502"/>
    <w:lvl w:ilvl="0" w:tplc="555408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A5009"/>
    <w:multiLevelType w:val="hybridMultilevel"/>
    <w:tmpl w:val="7BAE4F74"/>
    <w:lvl w:ilvl="0" w:tplc="774AE5EA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08EA1F1A"/>
    <w:multiLevelType w:val="hybridMultilevel"/>
    <w:tmpl w:val="12AC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30BAB"/>
    <w:multiLevelType w:val="hybridMultilevel"/>
    <w:tmpl w:val="04BAC956"/>
    <w:lvl w:ilvl="0" w:tplc="555408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6380C"/>
    <w:multiLevelType w:val="hybridMultilevel"/>
    <w:tmpl w:val="75F47038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252193"/>
    <w:multiLevelType w:val="hybridMultilevel"/>
    <w:tmpl w:val="57025FE8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C60866"/>
    <w:multiLevelType w:val="hybridMultilevel"/>
    <w:tmpl w:val="D40A2BFE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E918D8"/>
    <w:multiLevelType w:val="hybridMultilevel"/>
    <w:tmpl w:val="7A3850F8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BB0752"/>
    <w:multiLevelType w:val="hybridMultilevel"/>
    <w:tmpl w:val="CAEE852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73C050D"/>
    <w:multiLevelType w:val="hybridMultilevel"/>
    <w:tmpl w:val="5B4E5A80"/>
    <w:lvl w:ilvl="0" w:tplc="555408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8461B"/>
    <w:multiLevelType w:val="hybridMultilevel"/>
    <w:tmpl w:val="EB56E7C6"/>
    <w:lvl w:ilvl="0" w:tplc="5886977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257A46"/>
    <w:multiLevelType w:val="hybridMultilevel"/>
    <w:tmpl w:val="386A8C18"/>
    <w:lvl w:ilvl="0" w:tplc="1F2E89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E4453"/>
    <w:multiLevelType w:val="hybridMultilevel"/>
    <w:tmpl w:val="A38EE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FD23ED"/>
    <w:multiLevelType w:val="hybridMultilevel"/>
    <w:tmpl w:val="D2E42FB0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61293F"/>
    <w:multiLevelType w:val="hybridMultilevel"/>
    <w:tmpl w:val="6588ADFE"/>
    <w:lvl w:ilvl="0" w:tplc="8CC278D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sz w:val="24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D005100"/>
    <w:multiLevelType w:val="hybridMultilevel"/>
    <w:tmpl w:val="4D3686C6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D655FF5"/>
    <w:multiLevelType w:val="hybridMultilevel"/>
    <w:tmpl w:val="26C0FA80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FF06CF"/>
    <w:multiLevelType w:val="hybridMultilevel"/>
    <w:tmpl w:val="D23E300E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42569B2"/>
    <w:multiLevelType w:val="hybridMultilevel"/>
    <w:tmpl w:val="24981DF0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DD2207"/>
    <w:multiLevelType w:val="hybridMultilevel"/>
    <w:tmpl w:val="8F7C0EEA"/>
    <w:lvl w:ilvl="0" w:tplc="5484C1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47EA4C6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B6789E"/>
    <w:multiLevelType w:val="hybridMultilevel"/>
    <w:tmpl w:val="28BE4458"/>
    <w:lvl w:ilvl="0" w:tplc="47EA4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712D68"/>
    <w:multiLevelType w:val="hybridMultilevel"/>
    <w:tmpl w:val="1EB0B814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962A32"/>
    <w:multiLevelType w:val="hybridMultilevel"/>
    <w:tmpl w:val="CD3CF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71476"/>
    <w:multiLevelType w:val="hybridMultilevel"/>
    <w:tmpl w:val="30604786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73065C7"/>
    <w:multiLevelType w:val="hybridMultilevel"/>
    <w:tmpl w:val="957C5572"/>
    <w:lvl w:ilvl="0" w:tplc="47EA4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E51268"/>
    <w:multiLevelType w:val="hybridMultilevel"/>
    <w:tmpl w:val="91D64504"/>
    <w:lvl w:ilvl="0" w:tplc="47EA4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353615"/>
    <w:multiLevelType w:val="hybridMultilevel"/>
    <w:tmpl w:val="8E98CB58"/>
    <w:lvl w:ilvl="0" w:tplc="5484C1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6B3A77"/>
    <w:multiLevelType w:val="hybridMultilevel"/>
    <w:tmpl w:val="606ECE82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5B151DE"/>
    <w:multiLevelType w:val="hybridMultilevel"/>
    <w:tmpl w:val="BED0C980"/>
    <w:lvl w:ilvl="0" w:tplc="18F25CF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761179A"/>
    <w:multiLevelType w:val="hybridMultilevel"/>
    <w:tmpl w:val="1848F738"/>
    <w:lvl w:ilvl="0" w:tplc="555408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923D02"/>
    <w:multiLevelType w:val="hybridMultilevel"/>
    <w:tmpl w:val="7C40354A"/>
    <w:lvl w:ilvl="0" w:tplc="555408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71FFF"/>
    <w:multiLevelType w:val="hybridMultilevel"/>
    <w:tmpl w:val="97681EFA"/>
    <w:lvl w:ilvl="0" w:tplc="5484C1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47EA4C6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5F1957"/>
    <w:multiLevelType w:val="hybridMultilevel"/>
    <w:tmpl w:val="E8E08072"/>
    <w:lvl w:ilvl="0" w:tplc="1768617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C62AF6"/>
    <w:multiLevelType w:val="hybridMultilevel"/>
    <w:tmpl w:val="62409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3B1965"/>
    <w:multiLevelType w:val="hybridMultilevel"/>
    <w:tmpl w:val="014AD778"/>
    <w:lvl w:ilvl="0" w:tplc="47EA4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A354D"/>
    <w:multiLevelType w:val="hybridMultilevel"/>
    <w:tmpl w:val="A2E0E674"/>
    <w:lvl w:ilvl="0" w:tplc="81C60B1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B9703BF"/>
    <w:multiLevelType w:val="hybridMultilevel"/>
    <w:tmpl w:val="DD5EE8CC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BCA3030"/>
    <w:multiLevelType w:val="hybridMultilevel"/>
    <w:tmpl w:val="34F06ADA"/>
    <w:lvl w:ilvl="0" w:tplc="47EA4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224E72"/>
    <w:multiLevelType w:val="hybridMultilevel"/>
    <w:tmpl w:val="41D8582E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2B506C"/>
    <w:multiLevelType w:val="hybridMultilevel"/>
    <w:tmpl w:val="204C5698"/>
    <w:lvl w:ilvl="0" w:tplc="47EA4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E435D"/>
    <w:multiLevelType w:val="hybridMultilevel"/>
    <w:tmpl w:val="1D4C33F0"/>
    <w:lvl w:ilvl="0" w:tplc="555408A4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3691143"/>
    <w:multiLevelType w:val="hybridMultilevel"/>
    <w:tmpl w:val="644E907E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3A46376"/>
    <w:multiLevelType w:val="hybridMultilevel"/>
    <w:tmpl w:val="35DEF58C"/>
    <w:lvl w:ilvl="0" w:tplc="555408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D423A6"/>
    <w:multiLevelType w:val="hybridMultilevel"/>
    <w:tmpl w:val="BEC043CC"/>
    <w:lvl w:ilvl="0" w:tplc="555408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55071E"/>
    <w:multiLevelType w:val="hybridMultilevel"/>
    <w:tmpl w:val="50344A48"/>
    <w:lvl w:ilvl="0" w:tplc="47EA4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692C51"/>
    <w:multiLevelType w:val="hybridMultilevel"/>
    <w:tmpl w:val="C8889ED8"/>
    <w:lvl w:ilvl="0" w:tplc="2A382F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133EB2"/>
    <w:multiLevelType w:val="hybridMultilevel"/>
    <w:tmpl w:val="3158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E63890"/>
    <w:multiLevelType w:val="hybridMultilevel"/>
    <w:tmpl w:val="73C832C6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F234EF7"/>
    <w:multiLevelType w:val="hybridMultilevel"/>
    <w:tmpl w:val="6C347BCA"/>
    <w:lvl w:ilvl="0" w:tplc="94224C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>
    <w:nsid w:val="71FF23ED"/>
    <w:multiLevelType w:val="hybridMultilevel"/>
    <w:tmpl w:val="FE78D766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4495C66"/>
    <w:multiLevelType w:val="hybridMultilevel"/>
    <w:tmpl w:val="16BC9DB8"/>
    <w:lvl w:ilvl="0" w:tplc="555408A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5D36A75"/>
    <w:multiLevelType w:val="hybridMultilevel"/>
    <w:tmpl w:val="90A826A8"/>
    <w:lvl w:ilvl="0" w:tplc="555408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BBB13F6"/>
    <w:multiLevelType w:val="hybridMultilevel"/>
    <w:tmpl w:val="D43692F0"/>
    <w:lvl w:ilvl="0" w:tplc="1A7665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w w:val="15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FE1A54"/>
    <w:multiLevelType w:val="hybridMultilevel"/>
    <w:tmpl w:val="A1388318"/>
    <w:lvl w:ilvl="0" w:tplc="94224C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7F1D5374"/>
    <w:multiLevelType w:val="hybridMultilevel"/>
    <w:tmpl w:val="7BA6F570"/>
    <w:lvl w:ilvl="0" w:tplc="94224C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15"/>
  </w:num>
  <w:num w:numId="3">
    <w:abstractNumId w:val="29"/>
  </w:num>
  <w:num w:numId="4">
    <w:abstractNumId w:val="22"/>
  </w:num>
  <w:num w:numId="5">
    <w:abstractNumId w:val="34"/>
  </w:num>
  <w:num w:numId="6">
    <w:abstractNumId w:val="31"/>
  </w:num>
  <w:num w:numId="7">
    <w:abstractNumId w:val="44"/>
  </w:num>
  <w:num w:numId="8">
    <w:abstractNumId w:val="7"/>
  </w:num>
  <w:num w:numId="9">
    <w:abstractNumId w:val="2"/>
  </w:num>
  <w:num w:numId="10">
    <w:abstractNumId w:val="17"/>
  </w:num>
  <w:num w:numId="11">
    <w:abstractNumId w:val="33"/>
  </w:num>
  <w:num w:numId="12">
    <w:abstractNumId w:val="54"/>
  </w:num>
  <w:num w:numId="13">
    <w:abstractNumId w:val="52"/>
  </w:num>
  <w:num w:numId="14">
    <w:abstractNumId w:val="13"/>
  </w:num>
  <w:num w:numId="15">
    <w:abstractNumId w:val="0"/>
  </w:num>
  <w:num w:numId="16">
    <w:abstractNumId w:val="50"/>
  </w:num>
  <w:num w:numId="17">
    <w:abstractNumId w:val="26"/>
  </w:num>
  <w:num w:numId="18">
    <w:abstractNumId w:val="39"/>
  </w:num>
  <w:num w:numId="19">
    <w:abstractNumId w:val="19"/>
  </w:num>
  <w:num w:numId="20">
    <w:abstractNumId w:val="16"/>
  </w:num>
  <w:num w:numId="21">
    <w:abstractNumId w:val="21"/>
  </w:num>
  <w:num w:numId="22">
    <w:abstractNumId w:val="53"/>
  </w:num>
  <w:num w:numId="23">
    <w:abstractNumId w:val="9"/>
  </w:num>
  <w:num w:numId="24">
    <w:abstractNumId w:val="1"/>
  </w:num>
  <w:num w:numId="25">
    <w:abstractNumId w:val="18"/>
  </w:num>
  <w:num w:numId="26">
    <w:abstractNumId w:val="8"/>
  </w:num>
  <w:num w:numId="27">
    <w:abstractNumId w:val="30"/>
  </w:num>
  <w:num w:numId="28">
    <w:abstractNumId w:val="20"/>
  </w:num>
  <w:num w:numId="29">
    <w:abstractNumId w:val="10"/>
  </w:num>
  <w:num w:numId="30">
    <w:abstractNumId w:val="41"/>
  </w:num>
  <w:num w:numId="31">
    <w:abstractNumId w:val="3"/>
  </w:num>
  <w:num w:numId="32">
    <w:abstractNumId w:val="11"/>
  </w:num>
  <w:num w:numId="33">
    <w:abstractNumId w:val="37"/>
  </w:num>
  <w:num w:numId="34">
    <w:abstractNumId w:val="46"/>
  </w:num>
  <w:num w:numId="35">
    <w:abstractNumId w:val="6"/>
  </w:num>
  <w:num w:numId="36">
    <w:abstractNumId w:val="12"/>
  </w:num>
  <w:num w:numId="37">
    <w:abstractNumId w:val="24"/>
  </w:num>
  <w:num w:numId="38">
    <w:abstractNumId w:val="28"/>
  </w:num>
  <w:num w:numId="39">
    <w:abstractNumId w:val="27"/>
  </w:num>
  <w:num w:numId="40">
    <w:abstractNumId w:val="47"/>
  </w:num>
  <w:num w:numId="41">
    <w:abstractNumId w:val="42"/>
  </w:num>
  <w:num w:numId="42">
    <w:abstractNumId w:val="23"/>
  </w:num>
  <w:num w:numId="43">
    <w:abstractNumId w:val="40"/>
  </w:num>
  <w:num w:numId="44">
    <w:abstractNumId w:val="45"/>
  </w:num>
  <w:num w:numId="45">
    <w:abstractNumId w:val="57"/>
  </w:num>
  <w:num w:numId="46">
    <w:abstractNumId w:val="51"/>
  </w:num>
  <w:num w:numId="47">
    <w:abstractNumId w:val="32"/>
  </w:num>
  <w:num w:numId="48">
    <w:abstractNumId w:val="43"/>
  </w:num>
  <w:num w:numId="49">
    <w:abstractNumId w:val="56"/>
  </w:num>
  <w:num w:numId="50">
    <w:abstractNumId w:val="25"/>
  </w:num>
  <w:num w:numId="51">
    <w:abstractNumId w:val="38"/>
  </w:num>
  <w:num w:numId="52">
    <w:abstractNumId w:val="48"/>
  </w:num>
  <w:num w:numId="53">
    <w:abstractNumId w:val="35"/>
  </w:num>
  <w:num w:numId="54">
    <w:abstractNumId w:val="4"/>
  </w:num>
  <w:num w:numId="55">
    <w:abstractNumId w:val="14"/>
  </w:num>
  <w:num w:numId="56">
    <w:abstractNumId w:val="5"/>
  </w:num>
  <w:num w:numId="57">
    <w:abstractNumId w:val="36"/>
  </w:num>
  <w:num w:numId="58">
    <w:abstractNumId w:val="4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57E49"/>
    <w:rsid w:val="001272A6"/>
    <w:rsid w:val="00257E49"/>
    <w:rsid w:val="0030490D"/>
    <w:rsid w:val="003B17C3"/>
    <w:rsid w:val="004870E7"/>
    <w:rsid w:val="00B80AE2"/>
    <w:rsid w:val="00C477A7"/>
    <w:rsid w:val="00D62401"/>
    <w:rsid w:val="00D866FA"/>
    <w:rsid w:val="00EC634B"/>
    <w:rsid w:val="00F0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E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49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49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57E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7E49"/>
    <w:pPr>
      <w:ind w:left="720"/>
      <w:contextualSpacing/>
    </w:pPr>
  </w:style>
  <w:style w:type="table" w:styleId="Tabela-Siatka">
    <w:name w:val="Table Grid"/>
    <w:basedOn w:val="Standardowy"/>
    <w:uiPriority w:val="59"/>
    <w:rsid w:val="00257E4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49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49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57E49"/>
    <w:rPr>
      <w:rFonts w:eastAsiaTheme="minorEastAsia"/>
      <w:sz w:val="20"/>
      <w:szCs w:val="20"/>
      <w:lang w:eastAsia="pl-PL"/>
    </w:rPr>
  </w:style>
  <w:style w:type="paragraph" w:customStyle="1" w:styleId="menfont">
    <w:name w:val="men font"/>
    <w:basedOn w:val="Normalny"/>
    <w:rsid w:val="00257E4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lp">
    <w:name w:val="cel_p"/>
    <w:basedOn w:val="Normalny"/>
    <w:rsid w:val="00257E49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1">
    <w:name w:val="h11"/>
    <w:basedOn w:val="Domylnaczcionkaakapitu"/>
    <w:rsid w:val="00257E49"/>
    <w:rPr>
      <w:rFonts w:ascii="Verdana" w:hAnsi="Verdana" w:hint="default"/>
      <w:b/>
      <w:bCs/>
      <w:i w:val="0"/>
      <w:iCs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E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49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49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57E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7E49"/>
    <w:pPr>
      <w:ind w:left="720"/>
      <w:contextualSpacing/>
    </w:pPr>
  </w:style>
  <w:style w:type="table" w:styleId="Tabela-Siatka">
    <w:name w:val="Table Grid"/>
    <w:basedOn w:val="Standardowy"/>
    <w:uiPriority w:val="59"/>
    <w:rsid w:val="00257E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49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49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57E49"/>
    <w:rPr>
      <w:rFonts w:eastAsiaTheme="minorEastAsia"/>
      <w:sz w:val="20"/>
      <w:szCs w:val="20"/>
      <w:lang w:eastAsia="pl-PL"/>
    </w:rPr>
  </w:style>
  <w:style w:type="paragraph" w:customStyle="1" w:styleId="menfont">
    <w:name w:val="men font"/>
    <w:basedOn w:val="Normalny"/>
    <w:rsid w:val="00257E4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lp">
    <w:name w:val="cel_p"/>
    <w:basedOn w:val="Normalny"/>
    <w:rsid w:val="00257E49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1">
    <w:name w:val="h11"/>
    <w:basedOn w:val="Domylnaczcionkaakapitu"/>
    <w:rsid w:val="00257E4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4117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Renia</cp:lastModifiedBy>
  <cp:revision>4</cp:revision>
  <cp:lastPrinted>2020-09-15T11:27:00Z</cp:lastPrinted>
  <dcterms:created xsi:type="dcterms:W3CDTF">2020-09-10T10:33:00Z</dcterms:created>
  <dcterms:modified xsi:type="dcterms:W3CDTF">2020-09-21T20:17:00Z</dcterms:modified>
</cp:coreProperties>
</file>